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5AA7A" w14:textId="77777777" w:rsidR="007D3700" w:rsidRPr="00C911F2" w:rsidRDefault="007A3A04" w:rsidP="005C5036">
      <w:pPr>
        <w:widowControl w:val="0"/>
        <w:rPr>
          <w:rFonts w:asciiTheme="minorHAnsi" w:hAnsiTheme="minorHAnsi" w:cs="Times New Roman"/>
        </w:rPr>
      </w:pPr>
      <w:r w:rsidRPr="00C911F2">
        <w:rPr>
          <w:rFonts w:asciiTheme="minorHAnsi" w:hAnsiTheme="minorHAnsi" w:cs="Times New Roman"/>
        </w:rPr>
        <w:tab/>
      </w:r>
      <w:r w:rsidR="005242D1" w:rsidRPr="00C911F2">
        <w:rPr>
          <w:rFonts w:asciiTheme="minorHAnsi" w:hAnsiTheme="minorHAnsi" w:cs="Times New Roman"/>
          <w:noProof/>
        </w:rPr>
        <w:drawing>
          <wp:anchor distT="0" distB="0" distL="114300" distR="114300" simplePos="0" relativeHeight="251658240" behindDoc="0" locked="0" layoutInCell="1" allowOverlap="1" wp14:anchorId="02CF42DA" wp14:editId="64445EAA">
            <wp:simplePos x="0" y="0"/>
            <wp:positionH relativeFrom="page">
              <wp:posOffset>640080</wp:posOffset>
            </wp:positionH>
            <wp:positionV relativeFrom="page">
              <wp:posOffset>636270</wp:posOffset>
            </wp:positionV>
            <wp:extent cx="2185416" cy="722376"/>
            <wp:effectExtent l="0" t="0" r="5715" b="1905"/>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5416" cy="7223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319EA74" w14:textId="77777777" w:rsidR="007D3700" w:rsidRPr="007D3700" w:rsidRDefault="007D3700" w:rsidP="004005B5">
      <w:pPr>
        <w:widowControl w:val="0"/>
        <w:tabs>
          <w:tab w:val="left" w:pos="0"/>
          <w:tab w:val="center" w:pos="5819"/>
        </w:tabs>
        <w:rPr>
          <w:rFonts w:ascii="Times New Roman" w:hAnsi="Times New Roman" w:cs="Times New Roman"/>
          <w:b/>
          <w:bCs/>
        </w:rPr>
      </w:pPr>
    </w:p>
    <w:p w14:paraId="74443FB3" w14:textId="7B421D32"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2"/>
      </w:r>
    </w:p>
    <w:p w14:paraId="794CB4E1" w14:textId="77777777" w:rsidR="00D07095" w:rsidRPr="00402C3E" w:rsidRDefault="00D07095" w:rsidP="004005B5">
      <w:pPr>
        <w:widowControl w:val="0"/>
        <w:tabs>
          <w:tab w:val="left" w:pos="0"/>
        </w:tabs>
        <w:rPr>
          <w:rFonts w:ascii="Times New Roman" w:hAnsi="Times New Roman" w:cs="Times New Roman"/>
          <w:b/>
          <w:bCs/>
        </w:rPr>
      </w:pPr>
    </w:p>
    <w:p w14:paraId="0EC40983" w14:textId="52BB5AFD" w:rsidR="00D07095" w:rsidRPr="00402C3E" w:rsidRDefault="00A8731D" w:rsidP="004005B5">
      <w:pPr>
        <w:pStyle w:val="Heading"/>
        <w:tabs>
          <w:tab w:val="left" w:pos="0"/>
        </w:tabs>
        <w:spacing w:before="0" w:after="0"/>
        <w:ind w:firstLine="1"/>
        <w:rPr>
          <w:sz w:val="22"/>
          <w:szCs w:val="22"/>
        </w:rPr>
      </w:pPr>
      <w:r>
        <w:rPr>
          <w:szCs w:val="22"/>
        </w:rPr>
        <w:t>FAC</w:t>
      </w:r>
      <w:r w:rsidR="0043375A" w:rsidRPr="00F548BE">
        <w:rPr>
          <w:szCs w:val="22"/>
        </w:rPr>
        <w:t>-</w:t>
      </w:r>
      <w:r>
        <w:rPr>
          <w:szCs w:val="22"/>
        </w:rPr>
        <w:t>003-</w:t>
      </w:r>
      <w:r w:rsidR="00F757A0">
        <w:rPr>
          <w:szCs w:val="22"/>
        </w:rPr>
        <w:t>5</w:t>
      </w:r>
      <w:r w:rsidR="0043375A" w:rsidRPr="00F548BE">
        <w:rPr>
          <w:szCs w:val="22"/>
        </w:rPr>
        <w:t xml:space="preserve"> – </w:t>
      </w:r>
      <w:r w:rsidR="002226E0" w:rsidRPr="002226E0">
        <w:rPr>
          <w:szCs w:val="22"/>
        </w:rPr>
        <w:t>Transmission Vegetation Management</w:t>
      </w:r>
      <w:r w:rsidR="00A73037">
        <w:rPr>
          <w:szCs w:val="22"/>
        </w:rPr>
        <w:t xml:space="preserve"> </w:t>
      </w:r>
    </w:p>
    <w:p w14:paraId="11AD9E1D" w14:textId="77777777" w:rsidR="00D07095" w:rsidRPr="00402C3E" w:rsidRDefault="00D07095" w:rsidP="004005B5">
      <w:pPr>
        <w:widowControl w:val="0"/>
        <w:tabs>
          <w:tab w:val="left" w:pos="0"/>
        </w:tabs>
        <w:jc w:val="center"/>
        <w:rPr>
          <w:rFonts w:ascii="Times New Roman" w:hAnsi="Times New Roman" w:cs="Times New Roman"/>
        </w:rPr>
      </w:pPr>
    </w:p>
    <w:p w14:paraId="4C9788DD" w14:textId="77777777" w:rsidR="004005B5" w:rsidRPr="00FB78FE" w:rsidRDefault="004005B5" w:rsidP="00FB78FE">
      <w:pPr>
        <w:pStyle w:val="InstructiontoRegion"/>
      </w:pPr>
      <w:r w:rsidRPr="00FB78FE">
        <w:t>This</w:t>
      </w:r>
      <w:r w:rsidR="006F5527" w:rsidRPr="00FB78FE">
        <w:t xml:space="preserve"> </w:t>
      </w:r>
      <w:r w:rsidRPr="00FB78FE">
        <w:t>section must be completed by the Compliance Enforcement Authority.</w:t>
      </w:r>
    </w:p>
    <w:p w14:paraId="6C6A6751" w14:textId="77777777" w:rsidR="001902FB" w:rsidRPr="005536C7" w:rsidRDefault="001902FB" w:rsidP="005536C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930"/>
      </w:tblGrid>
      <w:tr w:rsidR="00F757A0" w:rsidRPr="005536C7" w14:paraId="065DEF70" w14:textId="77777777" w:rsidTr="009E22EF">
        <w:tc>
          <w:tcPr>
            <w:tcW w:w="4140" w:type="dxa"/>
          </w:tcPr>
          <w:p w14:paraId="490A70E2" w14:textId="789E8CF9" w:rsidR="00F757A0" w:rsidRPr="004A47FA" w:rsidRDefault="00F757A0" w:rsidP="00F757A0">
            <w:pPr>
              <w:rPr>
                <w:b/>
                <w:sz w:val="24"/>
              </w:rPr>
            </w:pPr>
            <w:r w:rsidRPr="004A47FA">
              <w:rPr>
                <w:rFonts w:asciiTheme="minorHAnsi" w:hAnsiTheme="minorHAnsi" w:cs="Tahoma"/>
                <w:b/>
                <w:bCs/>
                <w:color w:val="auto"/>
                <w:sz w:val="24"/>
              </w:rPr>
              <w:t>Audit ID:</w:t>
            </w:r>
          </w:p>
        </w:tc>
        <w:tc>
          <w:tcPr>
            <w:tcW w:w="5930" w:type="dxa"/>
            <w:tcBorders>
              <w:bottom w:val="dashed" w:sz="4" w:space="0" w:color="D9D9D9" w:themeColor="background1" w:themeShade="D9"/>
            </w:tcBorders>
            <w:shd w:val="clear" w:color="auto" w:fill="auto"/>
          </w:tcPr>
          <w:p w14:paraId="30995BA7" w14:textId="75933054" w:rsidR="00F757A0" w:rsidRPr="004A47FA" w:rsidRDefault="00F757A0" w:rsidP="00F757A0">
            <w:pPr>
              <w:tabs>
                <w:tab w:val="right" w:pos="5652"/>
              </w:tabs>
              <w:rPr>
                <w:sz w:val="24"/>
              </w:rPr>
            </w:pPr>
            <w:r w:rsidRPr="004A47FA">
              <w:rPr>
                <w:rFonts w:asciiTheme="minorHAnsi" w:hAnsiTheme="minorHAnsi" w:cs="Tahoma"/>
                <w:bCs/>
                <w:color w:val="A6A6A6" w:themeColor="background1" w:themeShade="A6"/>
                <w:sz w:val="24"/>
              </w:rPr>
              <w:t>Audit ID if available; or REG-NCRnnnnn-YYYYMMDD</w:t>
            </w:r>
          </w:p>
        </w:tc>
      </w:tr>
      <w:tr w:rsidR="00F757A0" w:rsidRPr="005536C7" w14:paraId="55FA28EF" w14:textId="77777777" w:rsidTr="009E22EF">
        <w:tc>
          <w:tcPr>
            <w:tcW w:w="4140" w:type="dxa"/>
          </w:tcPr>
          <w:p w14:paraId="5CB74007" w14:textId="2AB1FABB" w:rsidR="00F757A0" w:rsidRPr="004A47FA" w:rsidRDefault="00F757A0" w:rsidP="00F757A0">
            <w:pPr>
              <w:rPr>
                <w:b/>
                <w:sz w:val="24"/>
              </w:rPr>
            </w:pPr>
            <w:r w:rsidRPr="004A47FA">
              <w:rPr>
                <w:rFonts w:asciiTheme="minorHAnsi" w:hAnsiTheme="minorHAnsi" w:cs="Tahoma"/>
                <w:b/>
                <w:bCs/>
                <w:color w:val="auto"/>
                <w:sz w:val="24"/>
              </w:rPr>
              <w:t>Registered Entity:</w:t>
            </w:r>
            <w:r w:rsidRPr="004A47FA">
              <w:rPr>
                <w:rFonts w:asciiTheme="minorHAnsi" w:hAnsiTheme="minorHAnsi" w:cs="Times New Roman"/>
                <w:b/>
                <w:bCs/>
                <w:color w:val="auto"/>
                <w:sz w:val="24"/>
              </w:rPr>
              <w:t xml:space="preserve"> </w:t>
            </w:r>
          </w:p>
        </w:tc>
        <w:tc>
          <w:tcPr>
            <w:tcW w:w="5930" w:type="dxa"/>
            <w:tcBorders>
              <w:top w:val="dashed" w:sz="4" w:space="0" w:color="D9D9D9" w:themeColor="background1" w:themeShade="D9"/>
              <w:bottom w:val="dashed" w:sz="4" w:space="0" w:color="D9D9D9" w:themeColor="background1" w:themeShade="D9"/>
            </w:tcBorders>
            <w:shd w:val="clear" w:color="auto" w:fill="auto"/>
          </w:tcPr>
          <w:p w14:paraId="7D202A0D" w14:textId="08ECA749" w:rsidR="00F757A0" w:rsidRPr="004A47FA" w:rsidRDefault="00F757A0" w:rsidP="00F757A0">
            <w:pPr>
              <w:tabs>
                <w:tab w:val="right" w:pos="5652"/>
              </w:tabs>
              <w:rPr>
                <w:sz w:val="24"/>
              </w:rPr>
            </w:pPr>
            <w:r w:rsidRPr="004A47FA">
              <w:rPr>
                <w:rFonts w:asciiTheme="minorHAnsi" w:hAnsiTheme="minorHAnsi" w:cs="Tahoma"/>
                <w:bCs/>
                <w:color w:val="A6A6A6" w:themeColor="background1" w:themeShade="A6"/>
                <w:sz w:val="24"/>
              </w:rPr>
              <w:t>Registered name of entity being audited</w:t>
            </w:r>
          </w:p>
        </w:tc>
      </w:tr>
      <w:tr w:rsidR="00F757A0" w:rsidRPr="005536C7" w14:paraId="1754B5D4" w14:textId="77777777" w:rsidTr="009E22EF">
        <w:tc>
          <w:tcPr>
            <w:tcW w:w="4140" w:type="dxa"/>
          </w:tcPr>
          <w:p w14:paraId="79014E89" w14:textId="79DA5CB4" w:rsidR="00F757A0" w:rsidRPr="004A47FA" w:rsidRDefault="00F757A0" w:rsidP="00F757A0">
            <w:pPr>
              <w:rPr>
                <w:b/>
                <w:sz w:val="24"/>
              </w:rPr>
            </w:pPr>
            <w:r w:rsidRPr="004A47FA">
              <w:rPr>
                <w:rFonts w:asciiTheme="minorHAnsi" w:hAnsiTheme="minorHAnsi" w:cs="Tahoma"/>
                <w:b/>
                <w:bCs/>
                <w:color w:val="auto"/>
                <w:sz w:val="24"/>
              </w:rPr>
              <w:t>NCR Number:</w:t>
            </w:r>
            <w:r w:rsidRPr="004A47FA">
              <w:rPr>
                <w:rFonts w:asciiTheme="minorHAnsi" w:hAnsiTheme="minorHAnsi" w:cs="Times New Roman"/>
                <w:b/>
                <w:bCs/>
                <w:color w:val="auto"/>
                <w:sz w:val="24"/>
              </w:rPr>
              <w:t xml:space="preserve"> </w:t>
            </w:r>
          </w:p>
        </w:tc>
        <w:tc>
          <w:tcPr>
            <w:tcW w:w="5930" w:type="dxa"/>
            <w:tcBorders>
              <w:top w:val="dashed" w:sz="4" w:space="0" w:color="D9D9D9" w:themeColor="background1" w:themeShade="D9"/>
              <w:bottom w:val="dashed" w:sz="4" w:space="0" w:color="D9D9D9" w:themeColor="background1" w:themeShade="D9"/>
            </w:tcBorders>
            <w:shd w:val="clear" w:color="auto" w:fill="auto"/>
          </w:tcPr>
          <w:p w14:paraId="422EC552" w14:textId="492366A4" w:rsidR="00F757A0" w:rsidRPr="004A47FA" w:rsidRDefault="00F757A0" w:rsidP="00F757A0">
            <w:pPr>
              <w:tabs>
                <w:tab w:val="right" w:pos="5652"/>
              </w:tabs>
              <w:rPr>
                <w:sz w:val="24"/>
              </w:rPr>
            </w:pPr>
            <w:r w:rsidRPr="004A47FA">
              <w:rPr>
                <w:rFonts w:asciiTheme="minorHAnsi" w:hAnsiTheme="minorHAnsi" w:cs="Tahoma"/>
                <w:bCs/>
                <w:color w:val="A6A6A6" w:themeColor="background1" w:themeShade="A6"/>
                <w:sz w:val="24"/>
              </w:rPr>
              <w:t>NCRnnnnn</w:t>
            </w:r>
          </w:p>
        </w:tc>
      </w:tr>
      <w:tr w:rsidR="00F757A0" w:rsidRPr="005536C7" w14:paraId="27D6030C" w14:textId="77777777" w:rsidTr="009E22EF">
        <w:tc>
          <w:tcPr>
            <w:tcW w:w="4140" w:type="dxa"/>
          </w:tcPr>
          <w:p w14:paraId="27D05418" w14:textId="6E258827" w:rsidR="00F757A0" w:rsidRPr="004A47FA" w:rsidRDefault="00F757A0" w:rsidP="00F757A0">
            <w:pPr>
              <w:rPr>
                <w:b/>
                <w:sz w:val="24"/>
              </w:rPr>
            </w:pPr>
            <w:r w:rsidRPr="004A47FA">
              <w:rPr>
                <w:rFonts w:asciiTheme="minorHAnsi" w:hAnsiTheme="minorHAnsi" w:cs="Times New Roman"/>
                <w:b/>
                <w:sz w:val="24"/>
              </w:rPr>
              <w:tab/>
            </w:r>
            <w:r w:rsidRPr="004A47FA">
              <w:rPr>
                <w:rFonts w:asciiTheme="minorHAnsi" w:hAnsiTheme="minorHAnsi" w:cs="Times New Roman"/>
                <w:b/>
                <w:bCs/>
                <w:sz w:val="24"/>
              </w:rPr>
              <w:tab/>
            </w:r>
            <w:r w:rsidRPr="004A47FA">
              <w:rPr>
                <w:rFonts w:asciiTheme="minorHAnsi" w:hAnsiTheme="minorHAnsi" w:cs="Times New Roman"/>
                <w:b/>
                <w:bCs/>
                <w:sz w:val="24"/>
              </w:rPr>
              <w:tab/>
            </w:r>
            <w:r w:rsidRPr="004A47FA">
              <w:rPr>
                <w:rFonts w:asciiTheme="minorHAnsi" w:hAnsiTheme="minorHAnsi" w:cs="Times New Roman"/>
                <w:b/>
                <w:bCs/>
                <w:sz w:val="24"/>
              </w:rPr>
              <w:tab/>
              <w:t>Compliance Enforcement Authority:</w:t>
            </w:r>
          </w:p>
        </w:tc>
        <w:tc>
          <w:tcPr>
            <w:tcW w:w="5930" w:type="dxa"/>
            <w:tcBorders>
              <w:top w:val="dashed" w:sz="4" w:space="0" w:color="D9D9D9" w:themeColor="background1" w:themeShade="D9"/>
              <w:bottom w:val="dashed" w:sz="4" w:space="0" w:color="D9D9D9" w:themeColor="background1" w:themeShade="D9"/>
            </w:tcBorders>
            <w:shd w:val="clear" w:color="auto" w:fill="auto"/>
          </w:tcPr>
          <w:p w14:paraId="196A8DFE" w14:textId="26C86105" w:rsidR="00F757A0" w:rsidRPr="004A47FA" w:rsidRDefault="00F757A0" w:rsidP="00F757A0">
            <w:pPr>
              <w:tabs>
                <w:tab w:val="right" w:pos="5652"/>
              </w:tabs>
              <w:rPr>
                <w:sz w:val="24"/>
              </w:rPr>
            </w:pPr>
            <w:r w:rsidRPr="004A47FA">
              <w:rPr>
                <w:rFonts w:asciiTheme="minorHAnsi" w:hAnsiTheme="minorHAnsi" w:cs="Times New Roman"/>
                <w:color w:val="A6A6A6" w:themeColor="background1" w:themeShade="A6"/>
                <w:sz w:val="24"/>
              </w:rPr>
              <w:t>Region or NERC performing audit</w:t>
            </w:r>
          </w:p>
        </w:tc>
      </w:tr>
      <w:tr w:rsidR="00F757A0" w:rsidRPr="005536C7" w14:paraId="321B7C62" w14:textId="77777777" w:rsidTr="009E22EF">
        <w:tc>
          <w:tcPr>
            <w:tcW w:w="4140" w:type="dxa"/>
          </w:tcPr>
          <w:p w14:paraId="583F988F" w14:textId="39D76234" w:rsidR="00F757A0" w:rsidRPr="004A47FA" w:rsidRDefault="00F757A0" w:rsidP="00F757A0">
            <w:pPr>
              <w:rPr>
                <w:b/>
                <w:sz w:val="24"/>
              </w:rPr>
            </w:pPr>
            <w:r w:rsidRPr="004A47FA">
              <w:rPr>
                <w:rFonts w:asciiTheme="minorHAnsi" w:hAnsiTheme="minorHAnsi" w:cs="Times New Roman"/>
                <w:b/>
                <w:bCs/>
                <w:sz w:val="24"/>
              </w:rPr>
              <w:t>Compliance Assessment Date(s)</w:t>
            </w:r>
            <w:r w:rsidRPr="004A47FA">
              <w:rPr>
                <w:rStyle w:val="FootnoteReference"/>
                <w:rFonts w:asciiTheme="minorHAnsi" w:hAnsiTheme="minorHAnsi" w:cs="Times New Roman"/>
                <w:b/>
                <w:bCs/>
                <w:sz w:val="24"/>
              </w:rPr>
              <w:footnoteReference w:id="3"/>
            </w:r>
            <w:r w:rsidRPr="004A47FA">
              <w:rPr>
                <w:rFonts w:asciiTheme="minorHAnsi" w:hAnsiTheme="minorHAnsi" w:cs="Times New Roman"/>
                <w:b/>
                <w:bCs/>
                <w:sz w:val="24"/>
              </w:rPr>
              <w:t>:</w:t>
            </w:r>
          </w:p>
        </w:tc>
        <w:tc>
          <w:tcPr>
            <w:tcW w:w="5930" w:type="dxa"/>
            <w:tcBorders>
              <w:top w:val="dashed" w:sz="4" w:space="0" w:color="D9D9D9" w:themeColor="background1" w:themeShade="D9"/>
              <w:bottom w:val="dashed" w:sz="4" w:space="0" w:color="D9D9D9" w:themeColor="background1" w:themeShade="D9"/>
            </w:tcBorders>
            <w:shd w:val="clear" w:color="auto" w:fill="auto"/>
          </w:tcPr>
          <w:p w14:paraId="1ACC7E71" w14:textId="16DF3B23" w:rsidR="00F757A0" w:rsidRPr="004A47FA" w:rsidRDefault="00F757A0" w:rsidP="00F757A0">
            <w:pPr>
              <w:tabs>
                <w:tab w:val="right" w:pos="5652"/>
              </w:tabs>
              <w:rPr>
                <w:sz w:val="24"/>
              </w:rPr>
            </w:pPr>
            <w:r w:rsidRPr="004A47FA">
              <w:rPr>
                <w:rFonts w:asciiTheme="minorHAnsi" w:hAnsiTheme="minorHAnsi" w:cs="Times New Roman"/>
                <w:bCs/>
                <w:color w:val="A6A6A6" w:themeColor="background1" w:themeShade="A6"/>
                <w:sz w:val="24"/>
              </w:rPr>
              <w:t>Month DD, YYYY, to Month DD, YYYY</w:t>
            </w:r>
          </w:p>
        </w:tc>
      </w:tr>
      <w:tr w:rsidR="00F757A0" w:rsidRPr="005536C7" w14:paraId="1FA3C3F9" w14:textId="77777777" w:rsidTr="009E22EF">
        <w:tc>
          <w:tcPr>
            <w:tcW w:w="4140" w:type="dxa"/>
          </w:tcPr>
          <w:p w14:paraId="637F9271" w14:textId="0CEC63D1" w:rsidR="00F757A0" w:rsidRPr="004A47FA" w:rsidRDefault="00F757A0" w:rsidP="00F757A0">
            <w:pPr>
              <w:rPr>
                <w:b/>
                <w:sz w:val="24"/>
              </w:rPr>
            </w:pPr>
            <w:r w:rsidRPr="004A47FA">
              <w:rPr>
                <w:rFonts w:asciiTheme="minorHAnsi" w:hAnsiTheme="minorHAnsi" w:cs="Times New Roman"/>
                <w:b/>
                <w:bCs/>
                <w:sz w:val="24"/>
              </w:rPr>
              <w:t xml:space="preserve">Compliance Monitoring Method: </w:t>
            </w:r>
          </w:p>
        </w:tc>
        <w:tc>
          <w:tcPr>
            <w:tcW w:w="5930" w:type="dxa"/>
            <w:tcBorders>
              <w:top w:val="dashed" w:sz="4" w:space="0" w:color="D9D9D9" w:themeColor="background1" w:themeShade="D9"/>
              <w:bottom w:val="dashed" w:sz="4" w:space="0" w:color="D9D9D9" w:themeColor="background1" w:themeShade="D9"/>
            </w:tcBorders>
            <w:shd w:val="clear" w:color="auto" w:fill="auto"/>
          </w:tcPr>
          <w:p w14:paraId="3021E6E6" w14:textId="63BE01F2" w:rsidR="00F757A0" w:rsidRPr="004A47FA" w:rsidRDefault="00F757A0" w:rsidP="00F757A0">
            <w:pPr>
              <w:tabs>
                <w:tab w:val="right" w:pos="5652"/>
              </w:tabs>
              <w:rPr>
                <w:sz w:val="24"/>
              </w:rPr>
            </w:pPr>
            <w:r w:rsidRPr="004A47FA">
              <w:rPr>
                <w:rFonts w:asciiTheme="minorHAnsi" w:hAnsiTheme="minorHAnsi" w:cs="Times New Roman"/>
                <w:bCs/>
                <w:color w:val="A6A6A6" w:themeColor="background1" w:themeShade="A6"/>
                <w:sz w:val="24"/>
              </w:rPr>
              <w:t>[On-site Audit | Off-site Audit | Spot Check]</w:t>
            </w:r>
          </w:p>
        </w:tc>
      </w:tr>
      <w:tr w:rsidR="00F757A0" w:rsidRPr="005536C7" w14:paraId="200BD65D" w14:textId="77777777" w:rsidTr="009E22EF">
        <w:tc>
          <w:tcPr>
            <w:tcW w:w="4140" w:type="dxa"/>
          </w:tcPr>
          <w:p w14:paraId="68A1E6B2" w14:textId="0B5D8386" w:rsidR="00F757A0" w:rsidRPr="004A47FA" w:rsidRDefault="00F757A0" w:rsidP="00F757A0">
            <w:pPr>
              <w:rPr>
                <w:b/>
                <w:sz w:val="24"/>
              </w:rPr>
            </w:pPr>
            <w:r w:rsidRPr="004A47FA">
              <w:rPr>
                <w:rFonts w:asciiTheme="minorHAnsi" w:hAnsiTheme="minorHAnsi" w:cs="Tahoma"/>
                <w:b/>
                <w:bCs/>
                <w:sz w:val="24"/>
              </w:rPr>
              <w:t>Names of Auditors:</w:t>
            </w:r>
            <w:r w:rsidRPr="004A47FA">
              <w:rPr>
                <w:rFonts w:asciiTheme="minorHAnsi" w:hAnsiTheme="minorHAnsi" w:cs="Tahoma"/>
                <w:b/>
                <w:bCs/>
                <w:sz w:val="24"/>
              </w:rPr>
              <w:tab/>
            </w:r>
          </w:p>
        </w:tc>
        <w:tc>
          <w:tcPr>
            <w:tcW w:w="5930" w:type="dxa"/>
            <w:tcBorders>
              <w:top w:val="dashed" w:sz="4" w:space="0" w:color="D9D9D9" w:themeColor="background1" w:themeShade="D9"/>
              <w:bottom w:val="dashed" w:sz="4" w:space="0" w:color="D9D9D9" w:themeColor="background1" w:themeShade="D9"/>
            </w:tcBorders>
            <w:shd w:val="clear" w:color="auto" w:fill="auto"/>
          </w:tcPr>
          <w:p w14:paraId="261C2032" w14:textId="3926D63E" w:rsidR="00F757A0" w:rsidRPr="004A47FA" w:rsidRDefault="00F757A0" w:rsidP="00F757A0">
            <w:pPr>
              <w:tabs>
                <w:tab w:val="right" w:pos="5652"/>
              </w:tabs>
              <w:rPr>
                <w:sz w:val="24"/>
              </w:rPr>
            </w:pPr>
            <w:r w:rsidRPr="004A47FA">
              <w:rPr>
                <w:rFonts w:asciiTheme="minorHAnsi" w:hAnsiTheme="minorHAnsi" w:cs="Tahoma"/>
                <w:bCs/>
                <w:color w:val="A6A6A6" w:themeColor="background1" w:themeShade="A6"/>
                <w:sz w:val="24"/>
              </w:rPr>
              <w:t>Supplied by CEA</w:t>
            </w:r>
          </w:p>
        </w:tc>
      </w:tr>
      <w:tr w:rsidR="00F757A0" w:rsidRPr="005536C7" w14:paraId="7C243093" w14:textId="77777777" w:rsidTr="009E22EF">
        <w:tc>
          <w:tcPr>
            <w:tcW w:w="4140" w:type="dxa"/>
          </w:tcPr>
          <w:p w14:paraId="012B6A1B" w14:textId="21F5D627" w:rsidR="00F757A0" w:rsidRPr="004A47FA" w:rsidRDefault="00F757A0" w:rsidP="00F757A0">
            <w:pPr>
              <w:rPr>
                <w:b/>
                <w:sz w:val="24"/>
              </w:rPr>
            </w:pPr>
            <w:r w:rsidRPr="004A47FA">
              <w:rPr>
                <w:rFonts w:asciiTheme="minorHAnsi" w:hAnsiTheme="minorHAnsi" w:cs="Tahoma"/>
                <w:b/>
                <w:bCs/>
                <w:color w:val="auto"/>
                <w:sz w:val="24"/>
              </w:rPr>
              <w:t>Audit ID:</w:t>
            </w:r>
          </w:p>
        </w:tc>
        <w:tc>
          <w:tcPr>
            <w:tcW w:w="5930" w:type="dxa"/>
            <w:tcBorders>
              <w:top w:val="dashed" w:sz="4" w:space="0" w:color="D9D9D9" w:themeColor="background1" w:themeShade="D9"/>
              <w:bottom w:val="dashed" w:sz="4" w:space="0" w:color="D9D9D9" w:themeColor="background1" w:themeShade="D9"/>
            </w:tcBorders>
            <w:shd w:val="clear" w:color="auto" w:fill="auto"/>
          </w:tcPr>
          <w:p w14:paraId="799249BF" w14:textId="41E22638" w:rsidR="00F757A0" w:rsidRPr="004A47FA" w:rsidRDefault="00F757A0" w:rsidP="00F757A0">
            <w:pPr>
              <w:tabs>
                <w:tab w:val="right" w:pos="5652"/>
              </w:tabs>
              <w:rPr>
                <w:sz w:val="24"/>
              </w:rPr>
            </w:pPr>
            <w:r w:rsidRPr="004A47FA">
              <w:rPr>
                <w:rFonts w:asciiTheme="minorHAnsi" w:hAnsiTheme="minorHAnsi" w:cs="Tahoma"/>
                <w:bCs/>
                <w:color w:val="A6A6A6" w:themeColor="background1" w:themeShade="A6"/>
                <w:sz w:val="24"/>
              </w:rPr>
              <w:t>Audit ID if available; or REG-NCRnnnnn-YYYYMMDD</w:t>
            </w:r>
          </w:p>
        </w:tc>
      </w:tr>
      <w:tr w:rsidR="002E059A" w:rsidRPr="005536C7" w14:paraId="2AD9B719" w14:textId="77777777" w:rsidTr="009E22EF">
        <w:tc>
          <w:tcPr>
            <w:tcW w:w="4140" w:type="dxa"/>
          </w:tcPr>
          <w:p w14:paraId="036F3943" w14:textId="1C37BD5A" w:rsidR="002E059A" w:rsidRPr="004A47FA" w:rsidRDefault="002E059A" w:rsidP="002E059A">
            <w:pPr>
              <w:rPr>
                <w:rFonts w:asciiTheme="minorHAnsi" w:hAnsiTheme="minorHAnsi" w:cs="Tahoma"/>
                <w:b/>
                <w:bCs/>
                <w:color w:val="auto"/>
                <w:sz w:val="24"/>
              </w:rPr>
            </w:pPr>
            <w:r w:rsidRPr="004A47FA">
              <w:rPr>
                <w:rFonts w:asciiTheme="minorHAnsi" w:hAnsiTheme="minorHAnsi" w:cs="Tahoma"/>
                <w:b/>
                <w:bCs/>
                <w:color w:val="auto"/>
                <w:sz w:val="24"/>
              </w:rPr>
              <w:t>Registered Entity:</w:t>
            </w:r>
            <w:r w:rsidRPr="004A47FA">
              <w:rPr>
                <w:rFonts w:asciiTheme="minorHAnsi" w:hAnsiTheme="minorHAnsi" w:cs="Times New Roman"/>
                <w:b/>
                <w:bCs/>
                <w:color w:val="auto"/>
                <w:sz w:val="24"/>
              </w:rPr>
              <w:t xml:space="preserve"> </w:t>
            </w:r>
          </w:p>
        </w:tc>
        <w:tc>
          <w:tcPr>
            <w:tcW w:w="5930" w:type="dxa"/>
            <w:tcBorders>
              <w:top w:val="dashed" w:sz="4" w:space="0" w:color="D9D9D9" w:themeColor="background1" w:themeShade="D9"/>
              <w:bottom w:val="dashed" w:sz="4" w:space="0" w:color="D9D9D9" w:themeColor="background1" w:themeShade="D9"/>
            </w:tcBorders>
            <w:shd w:val="clear" w:color="auto" w:fill="auto"/>
          </w:tcPr>
          <w:p w14:paraId="5CF47FDA" w14:textId="2167EFCD" w:rsidR="002E059A" w:rsidRPr="004A47FA" w:rsidRDefault="002E059A" w:rsidP="002E059A">
            <w:pPr>
              <w:tabs>
                <w:tab w:val="right" w:pos="5652"/>
              </w:tabs>
              <w:rPr>
                <w:rFonts w:asciiTheme="minorHAnsi" w:hAnsiTheme="minorHAnsi" w:cs="Tahoma"/>
                <w:bCs/>
                <w:color w:val="A6A6A6" w:themeColor="background1" w:themeShade="A6"/>
                <w:sz w:val="24"/>
              </w:rPr>
            </w:pPr>
            <w:r w:rsidRPr="004A47FA">
              <w:rPr>
                <w:rFonts w:asciiTheme="minorHAnsi" w:hAnsiTheme="minorHAnsi" w:cs="Tahoma"/>
                <w:bCs/>
                <w:color w:val="A6A6A6" w:themeColor="background1" w:themeShade="A6"/>
                <w:sz w:val="24"/>
              </w:rPr>
              <w:t>Registered name of entity being audited</w:t>
            </w:r>
          </w:p>
        </w:tc>
      </w:tr>
    </w:tbl>
    <w:p w14:paraId="08C28556" w14:textId="77777777" w:rsidR="00083F08" w:rsidRDefault="00083F08">
      <w:r>
        <w:br w:type="page"/>
      </w:r>
    </w:p>
    <w:p w14:paraId="0D1FA3C2" w14:textId="60568174" w:rsidR="00083F08" w:rsidRPr="00ED3A9D" w:rsidRDefault="00083F08" w:rsidP="00083F08">
      <w:pPr>
        <w:rPr>
          <w:b/>
          <w:bCs/>
          <w:sz w:val="24"/>
          <w:u w:val="single"/>
        </w:rPr>
      </w:pPr>
      <w:r w:rsidRPr="00ED3A9D">
        <w:rPr>
          <w:b/>
          <w:bCs/>
          <w:sz w:val="24"/>
          <w:u w:val="single"/>
        </w:rPr>
        <w:lastRenderedPageBreak/>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59"/>
        <w:gridCol w:w="848"/>
        <w:gridCol w:w="605"/>
        <w:gridCol w:w="605"/>
        <w:gridCol w:w="618"/>
        <w:gridCol w:w="605"/>
        <w:gridCol w:w="625"/>
        <w:gridCol w:w="605"/>
        <w:gridCol w:w="605"/>
      </w:tblGrid>
      <w:tr w:rsidR="00F757A0" w:rsidRPr="00ED3A9D" w14:paraId="37C6E41E" w14:textId="77777777" w:rsidTr="00EC3E0C">
        <w:tc>
          <w:tcPr>
            <w:tcW w:w="605" w:type="dxa"/>
            <w:shd w:val="clear" w:color="auto" w:fill="DCDCFF"/>
          </w:tcPr>
          <w:p w14:paraId="0719D2C9"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04B82BB6" w14:textId="77777777" w:rsidR="00F757A0" w:rsidRPr="00ED3A9D" w:rsidRDefault="00F757A0" w:rsidP="00EC3E0C">
            <w:pPr>
              <w:jc w:val="center"/>
              <w:rPr>
                <w:rFonts w:asciiTheme="minorHAnsi" w:hAnsiTheme="minorHAnsi" w:cstheme="minorHAnsi"/>
                <w:b/>
                <w:sz w:val="24"/>
              </w:rPr>
            </w:pPr>
            <w:r w:rsidRPr="00ED3A9D">
              <w:rPr>
                <w:rFonts w:asciiTheme="minorHAnsi" w:hAnsiTheme="minorHAnsi" w:cstheme="minorHAnsi"/>
                <w:b/>
                <w:sz w:val="24"/>
              </w:rPr>
              <w:t>BA</w:t>
            </w:r>
          </w:p>
        </w:tc>
        <w:tc>
          <w:tcPr>
            <w:tcW w:w="605" w:type="dxa"/>
            <w:shd w:val="clear" w:color="auto" w:fill="DCDCFF"/>
          </w:tcPr>
          <w:p w14:paraId="28718B8F" w14:textId="77777777" w:rsidR="00F757A0" w:rsidRPr="00ED3A9D" w:rsidRDefault="00F757A0" w:rsidP="00EC3E0C">
            <w:pPr>
              <w:jc w:val="center"/>
              <w:rPr>
                <w:rFonts w:asciiTheme="minorHAnsi" w:hAnsiTheme="minorHAnsi" w:cstheme="minorHAnsi"/>
                <w:b/>
                <w:sz w:val="24"/>
              </w:rPr>
            </w:pPr>
            <w:r w:rsidRPr="00ED3A9D">
              <w:rPr>
                <w:rFonts w:asciiTheme="minorHAnsi" w:hAnsiTheme="minorHAnsi" w:cstheme="minorHAnsi"/>
                <w:b/>
                <w:sz w:val="24"/>
              </w:rPr>
              <w:t>DP</w:t>
            </w:r>
          </w:p>
        </w:tc>
        <w:tc>
          <w:tcPr>
            <w:tcW w:w="605" w:type="dxa"/>
            <w:shd w:val="clear" w:color="auto" w:fill="DCDCFF"/>
          </w:tcPr>
          <w:p w14:paraId="2703A765" w14:textId="77777777" w:rsidR="00F757A0" w:rsidRPr="00ED3A9D" w:rsidRDefault="00F757A0" w:rsidP="00EC3E0C">
            <w:pPr>
              <w:jc w:val="center"/>
              <w:rPr>
                <w:rFonts w:asciiTheme="minorHAnsi" w:hAnsiTheme="minorHAnsi" w:cstheme="minorHAnsi"/>
                <w:b/>
                <w:sz w:val="24"/>
              </w:rPr>
            </w:pPr>
            <w:r w:rsidRPr="00ED3A9D">
              <w:rPr>
                <w:rFonts w:asciiTheme="minorHAnsi" w:hAnsiTheme="minorHAnsi" w:cstheme="minorHAnsi"/>
                <w:b/>
                <w:sz w:val="24"/>
              </w:rPr>
              <w:t>GO</w:t>
            </w:r>
          </w:p>
        </w:tc>
        <w:tc>
          <w:tcPr>
            <w:tcW w:w="605" w:type="dxa"/>
            <w:shd w:val="clear" w:color="auto" w:fill="DCDCFF"/>
          </w:tcPr>
          <w:p w14:paraId="52399B3E" w14:textId="77777777" w:rsidR="00F757A0" w:rsidRPr="00ED3A9D" w:rsidRDefault="00F757A0" w:rsidP="00EC3E0C">
            <w:pPr>
              <w:jc w:val="center"/>
              <w:rPr>
                <w:rFonts w:asciiTheme="minorHAnsi" w:hAnsiTheme="minorHAnsi" w:cstheme="minorHAnsi"/>
                <w:b/>
                <w:sz w:val="24"/>
              </w:rPr>
            </w:pPr>
            <w:r w:rsidRPr="00ED3A9D">
              <w:rPr>
                <w:rFonts w:asciiTheme="minorHAnsi" w:hAnsiTheme="minorHAnsi" w:cstheme="minorHAnsi"/>
                <w:b/>
                <w:sz w:val="24"/>
              </w:rPr>
              <w:t>GOP</w:t>
            </w:r>
          </w:p>
        </w:tc>
        <w:tc>
          <w:tcPr>
            <w:tcW w:w="742" w:type="dxa"/>
            <w:shd w:val="clear" w:color="auto" w:fill="DCDCFF"/>
          </w:tcPr>
          <w:p w14:paraId="0705734B" w14:textId="77777777" w:rsidR="00F757A0" w:rsidRPr="00ED3A9D" w:rsidRDefault="00F757A0" w:rsidP="00EC3E0C">
            <w:pPr>
              <w:jc w:val="center"/>
              <w:rPr>
                <w:rFonts w:asciiTheme="minorHAnsi" w:hAnsiTheme="minorHAnsi" w:cstheme="minorHAnsi"/>
                <w:b/>
                <w:sz w:val="24"/>
              </w:rPr>
            </w:pPr>
            <w:r w:rsidRPr="00ED3A9D">
              <w:rPr>
                <w:rFonts w:asciiTheme="minorHAnsi" w:hAnsiTheme="minorHAnsi" w:cstheme="minorHAnsi"/>
                <w:b/>
                <w:sz w:val="24"/>
              </w:rPr>
              <w:t>PA/PC</w:t>
            </w:r>
          </w:p>
        </w:tc>
        <w:tc>
          <w:tcPr>
            <w:tcW w:w="605" w:type="dxa"/>
            <w:shd w:val="clear" w:color="auto" w:fill="DCDCFF"/>
          </w:tcPr>
          <w:p w14:paraId="7724A895" w14:textId="77777777" w:rsidR="00F757A0" w:rsidRPr="00ED3A9D" w:rsidRDefault="00F757A0" w:rsidP="00EC3E0C">
            <w:pPr>
              <w:jc w:val="center"/>
              <w:rPr>
                <w:rFonts w:asciiTheme="minorHAnsi" w:hAnsiTheme="minorHAnsi" w:cstheme="minorHAnsi"/>
                <w:b/>
                <w:sz w:val="24"/>
              </w:rPr>
            </w:pPr>
            <w:r w:rsidRPr="00ED3A9D">
              <w:rPr>
                <w:rFonts w:asciiTheme="minorHAnsi" w:hAnsiTheme="minorHAnsi" w:cstheme="minorHAnsi"/>
                <w:b/>
                <w:sz w:val="24"/>
              </w:rPr>
              <w:t>RC</w:t>
            </w:r>
          </w:p>
        </w:tc>
        <w:tc>
          <w:tcPr>
            <w:tcW w:w="605" w:type="dxa"/>
            <w:shd w:val="clear" w:color="auto" w:fill="DCDCFF"/>
          </w:tcPr>
          <w:p w14:paraId="54646000" w14:textId="77777777" w:rsidR="00F757A0" w:rsidRPr="00ED3A9D" w:rsidRDefault="00F757A0" w:rsidP="00EC3E0C">
            <w:pPr>
              <w:jc w:val="center"/>
              <w:rPr>
                <w:rFonts w:asciiTheme="minorHAnsi" w:hAnsiTheme="minorHAnsi" w:cstheme="minorHAnsi"/>
                <w:b/>
                <w:sz w:val="24"/>
              </w:rPr>
            </w:pPr>
            <w:r w:rsidRPr="00ED3A9D">
              <w:rPr>
                <w:rFonts w:asciiTheme="minorHAnsi" w:hAnsiTheme="minorHAnsi" w:cstheme="minorHAnsi"/>
                <w:b/>
                <w:sz w:val="24"/>
              </w:rPr>
              <w:t>RP</w:t>
            </w:r>
          </w:p>
        </w:tc>
        <w:tc>
          <w:tcPr>
            <w:tcW w:w="605" w:type="dxa"/>
            <w:shd w:val="clear" w:color="auto" w:fill="DCDCFF"/>
          </w:tcPr>
          <w:p w14:paraId="29C3D437" w14:textId="77777777" w:rsidR="00F757A0" w:rsidRPr="00ED3A9D" w:rsidRDefault="00F757A0" w:rsidP="00EC3E0C">
            <w:pPr>
              <w:jc w:val="center"/>
              <w:rPr>
                <w:rFonts w:asciiTheme="minorHAnsi" w:hAnsiTheme="minorHAnsi" w:cstheme="minorHAnsi"/>
                <w:b/>
                <w:sz w:val="24"/>
              </w:rPr>
            </w:pPr>
            <w:r w:rsidRPr="00ED3A9D">
              <w:rPr>
                <w:rFonts w:asciiTheme="minorHAnsi" w:hAnsiTheme="minorHAnsi" w:cstheme="minorHAnsi"/>
                <w:b/>
                <w:sz w:val="24"/>
              </w:rPr>
              <w:t>RSG</w:t>
            </w:r>
          </w:p>
        </w:tc>
        <w:tc>
          <w:tcPr>
            <w:tcW w:w="605" w:type="dxa"/>
            <w:shd w:val="clear" w:color="auto" w:fill="DCDCFF"/>
          </w:tcPr>
          <w:p w14:paraId="58B11141" w14:textId="77777777" w:rsidR="00F757A0" w:rsidRPr="00ED3A9D" w:rsidRDefault="00F757A0" w:rsidP="00EC3E0C">
            <w:pPr>
              <w:jc w:val="center"/>
              <w:rPr>
                <w:rFonts w:asciiTheme="minorHAnsi" w:hAnsiTheme="minorHAnsi" w:cstheme="minorHAnsi"/>
                <w:b/>
                <w:sz w:val="24"/>
              </w:rPr>
            </w:pPr>
            <w:r w:rsidRPr="00ED3A9D">
              <w:rPr>
                <w:rFonts w:asciiTheme="minorHAnsi" w:hAnsiTheme="minorHAnsi" w:cstheme="minorHAnsi"/>
                <w:b/>
                <w:sz w:val="24"/>
              </w:rPr>
              <w:t>TO</w:t>
            </w:r>
          </w:p>
        </w:tc>
        <w:tc>
          <w:tcPr>
            <w:tcW w:w="605" w:type="dxa"/>
            <w:shd w:val="clear" w:color="auto" w:fill="DCDCFF"/>
          </w:tcPr>
          <w:p w14:paraId="1BEFCB33" w14:textId="77777777" w:rsidR="00F757A0" w:rsidRPr="00ED3A9D" w:rsidRDefault="00F757A0" w:rsidP="00EC3E0C">
            <w:pPr>
              <w:jc w:val="center"/>
              <w:rPr>
                <w:rFonts w:asciiTheme="minorHAnsi" w:hAnsiTheme="minorHAnsi" w:cstheme="minorHAnsi"/>
                <w:b/>
                <w:sz w:val="24"/>
              </w:rPr>
            </w:pPr>
            <w:r w:rsidRPr="00ED3A9D">
              <w:rPr>
                <w:rFonts w:asciiTheme="minorHAnsi" w:hAnsiTheme="minorHAnsi" w:cstheme="minorHAnsi"/>
                <w:b/>
                <w:sz w:val="24"/>
              </w:rPr>
              <w:t>TOP</w:t>
            </w:r>
          </w:p>
        </w:tc>
        <w:tc>
          <w:tcPr>
            <w:tcW w:w="605" w:type="dxa"/>
            <w:shd w:val="clear" w:color="auto" w:fill="DCDCFF"/>
          </w:tcPr>
          <w:p w14:paraId="59531C2C" w14:textId="77777777" w:rsidR="00F757A0" w:rsidRPr="00ED3A9D" w:rsidRDefault="00F757A0" w:rsidP="00EC3E0C">
            <w:pPr>
              <w:jc w:val="center"/>
              <w:rPr>
                <w:rFonts w:asciiTheme="minorHAnsi" w:hAnsiTheme="minorHAnsi" w:cstheme="minorHAnsi"/>
                <w:b/>
                <w:sz w:val="24"/>
              </w:rPr>
            </w:pPr>
            <w:r w:rsidRPr="00ED3A9D">
              <w:rPr>
                <w:rFonts w:asciiTheme="minorHAnsi" w:hAnsiTheme="minorHAnsi" w:cstheme="minorHAnsi"/>
                <w:b/>
                <w:sz w:val="24"/>
              </w:rPr>
              <w:t>TP</w:t>
            </w:r>
          </w:p>
        </w:tc>
        <w:tc>
          <w:tcPr>
            <w:tcW w:w="605" w:type="dxa"/>
            <w:shd w:val="clear" w:color="auto" w:fill="DCDCFF"/>
          </w:tcPr>
          <w:p w14:paraId="646CAA1C" w14:textId="77777777" w:rsidR="00F757A0" w:rsidRPr="00ED3A9D" w:rsidRDefault="00F757A0" w:rsidP="00EC3E0C">
            <w:pPr>
              <w:jc w:val="center"/>
              <w:rPr>
                <w:rFonts w:asciiTheme="minorHAnsi" w:hAnsiTheme="minorHAnsi" w:cstheme="minorHAnsi"/>
                <w:b/>
                <w:sz w:val="24"/>
              </w:rPr>
            </w:pPr>
            <w:r w:rsidRPr="00ED3A9D">
              <w:rPr>
                <w:rFonts w:asciiTheme="minorHAnsi" w:hAnsiTheme="minorHAnsi" w:cstheme="minorHAnsi"/>
                <w:b/>
                <w:sz w:val="24"/>
              </w:rPr>
              <w:t>TSP</w:t>
            </w:r>
          </w:p>
        </w:tc>
      </w:tr>
      <w:tr w:rsidR="00F757A0" w:rsidRPr="00ED3A9D" w14:paraId="697CEC32" w14:textId="77777777" w:rsidTr="00EC3E0C">
        <w:tc>
          <w:tcPr>
            <w:tcW w:w="605" w:type="dxa"/>
            <w:shd w:val="clear" w:color="auto" w:fill="DCDCFF"/>
          </w:tcPr>
          <w:p w14:paraId="642A149C" w14:textId="77777777" w:rsidR="00F757A0" w:rsidRPr="00ED3A9D" w:rsidRDefault="00F757A0" w:rsidP="00EC3E0C">
            <w:pPr>
              <w:rPr>
                <w:rFonts w:asciiTheme="minorHAnsi" w:hAnsiTheme="minorHAnsi" w:cstheme="minorHAnsi"/>
                <w:b/>
                <w:sz w:val="24"/>
              </w:rPr>
            </w:pPr>
            <w:r w:rsidRPr="00ED3A9D">
              <w:rPr>
                <w:rFonts w:asciiTheme="minorHAnsi" w:hAnsiTheme="minorHAnsi" w:cstheme="minorHAnsi"/>
                <w:b/>
                <w:sz w:val="24"/>
              </w:rPr>
              <w:t>R1</w:t>
            </w:r>
          </w:p>
        </w:tc>
        <w:tc>
          <w:tcPr>
            <w:tcW w:w="605" w:type="dxa"/>
            <w:shd w:val="clear" w:color="auto" w:fill="DCDCFF"/>
          </w:tcPr>
          <w:p w14:paraId="3D6589FA"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7B6B0579"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53BDE200" w14:textId="606B2A02" w:rsidR="00F757A0" w:rsidRPr="00ED3A9D" w:rsidRDefault="009B0FD8" w:rsidP="00EC3E0C">
            <w:pPr>
              <w:jc w:val="center"/>
              <w:rPr>
                <w:rFonts w:asciiTheme="minorHAnsi" w:hAnsiTheme="minorHAnsi" w:cstheme="minorHAnsi"/>
                <w:sz w:val="24"/>
              </w:rPr>
            </w:pPr>
            <w:r w:rsidRPr="00ED3A9D">
              <w:rPr>
                <w:rFonts w:asciiTheme="minorHAnsi" w:hAnsiTheme="minorHAnsi" w:cstheme="minorHAnsi"/>
                <w:sz w:val="24"/>
              </w:rPr>
              <w:t>X</w:t>
            </w:r>
          </w:p>
        </w:tc>
        <w:tc>
          <w:tcPr>
            <w:tcW w:w="605" w:type="dxa"/>
            <w:shd w:val="clear" w:color="auto" w:fill="DCDCFF"/>
          </w:tcPr>
          <w:p w14:paraId="3693FB55" w14:textId="77777777" w:rsidR="00F757A0" w:rsidRPr="00ED3A9D" w:rsidRDefault="00F757A0" w:rsidP="00EC3E0C">
            <w:pPr>
              <w:jc w:val="center"/>
              <w:rPr>
                <w:rFonts w:asciiTheme="minorHAnsi" w:hAnsiTheme="minorHAnsi" w:cstheme="minorHAnsi"/>
                <w:sz w:val="24"/>
              </w:rPr>
            </w:pPr>
          </w:p>
        </w:tc>
        <w:tc>
          <w:tcPr>
            <w:tcW w:w="742" w:type="dxa"/>
            <w:shd w:val="clear" w:color="auto" w:fill="DCDCFF"/>
          </w:tcPr>
          <w:p w14:paraId="661DC3D8"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1EEF18C0"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55954B13"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5B6E0320"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267AB9B2" w14:textId="294A6361" w:rsidR="00F757A0" w:rsidRPr="00ED3A9D" w:rsidRDefault="009B0FD8" w:rsidP="00EC3E0C">
            <w:pPr>
              <w:jc w:val="center"/>
              <w:rPr>
                <w:rFonts w:asciiTheme="minorHAnsi" w:hAnsiTheme="minorHAnsi" w:cstheme="minorHAnsi"/>
                <w:sz w:val="24"/>
              </w:rPr>
            </w:pPr>
            <w:r w:rsidRPr="00ED3A9D">
              <w:rPr>
                <w:rFonts w:asciiTheme="minorHAnsi" w:hAnsiTheme="minorHAnsi" w:cstheme="minorHAnsi"/>
                <w:sz w:val="24"/>
              </w:rPr>
              <w:t>X</w:t>
            </w:r>
          </w:p>
        </w:tc>
        <w:tc>
          <w:tcPr>
            <w:tcW w:w="605" w:type="dxa"/>
            <w:shd w:val="clear" w:color="auto" w:fill="DCDCFF"/>
          </w:tcPr>
          <w:p w14:paraId="4D3297B0"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28F2135B"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69DD4A6B" w14:textId="77777777" w:rsidR="00F757A0" w:rsidRPr="00ED3A9D" w:rsidRDefault="00F757A0" w:rsidP="00EC3E0C">
            <w:pPr>
              <w:jc w:val="center"/>
              <w:rPr>
                <w:rFonts w:asciiTheme="minorHAnsi" w:hAnsiTheme="minorHAnsi" w:cstheme="minorHAnsi"/>
                <w:sz w:val="24"/>
              </w:rPr>
            </w:pPr>
          </w:p>
        </w:tc>
      </w:tr>
      <w:tr w:rsidR="00F757A0" w:rsidRPr="00ED3A9D" w14:paraId="0BAEA46B" w14:textId="77777777" w:rsidTr="00EC3E0C">
        <w:tc>
          <w:tcPr>
            <w:tcW w:w="605" w:type="dxa"/>
            <w:shd w:val="clear" w:color="auto" w:fill="DCDCFF"/>
          </w:tcPr>
          <w:p w14:paraId="787E27A2" w14:textId="77777777" w:rsidR="00F757A0" w:rsidRPr="00ED3A9D" w:rsidRDefault="00F757A0" w:rsidP="00EC3E0C">
            <w:pPr>
              <w:rPr>
                <w:rFonts w:asciiTheme="minorHAnsi" w:hAnsiTheme="minorHAnsi" w:cstheme="minorHAnsi"/>
                <w:b/>
                <w:sz w:val="24"/>
              </w:rPr>
            </w:pPr>
            <w:r w:rsidRPr="00ED3A9D">
              <w:rPr>
                <w:rFonts w:asciiTheme="minorHAnsi" w:hAnsiTheme="minorHAnsi" w:cstheme="minorHAnsi"/>
                <w:b/>
                <w:sz w:val="24"/>
              </w:rPr>
              <w:t>R2</w:t>
            </w:r>
          </w:p>
        </w:tc>
        <w:tc>
          <w:tcPr>
            <w:tcW w:w="605" w:type="dxa"/>
            <w:shd w:val="clear" w:color="auto" w:fill="DCDCFF"/>
          </w:tcPr>
          <w:p w14:paraId="1AC35A28"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53665E03"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19317CBF"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1A8B7532" w14:textId="77777777" w:rsidR="00F757A0" w:rsidRPr="00ED3A9D" w:rsidRDefault="00F757A0" w:rsidP="00EC3E0C">
            <w:pPr>
              <w:jc w:val="center"/>
              <w:rPr>
                <w:rFonts w:asciiTheme="minorHAnsi" w:hAnsiTheme="minorHAnsi" w:cstheme="minorHAnsi"/>
                <w:sz w:val="24"/>
              </w:rPr>
            </w:pPr>
          </w:p>
        </w:tc>
        <w:tc>
          <w:tcPr>
            <w:tcW w:w="742" w:type="dxa"/>
            <w:shd w:val="clear" w:color="auto" w:fill="DCDCFF"/>
          </w:tcPr>
          <w:p w14:paraId="731BAF6A"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082574D1"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1FFF1A6B"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18A53FF5"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16935F9D"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2EC7DA0F"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44054AFD"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1A1AA813" w14:textId="77777777" w:rsidR="00F757A0" w:rsidRPr="00ED3A9D" w:rsidRDefault="00F757A0" w:rsidP="00EC3E0C">
            <w:pPr>
              <w:jc w:val="center"/>
              <w:rPr>
                <w:rFonts w:asciiTheme="minorHAnsi" w:hAnsiTheme="minorHAnsi" w:cstheme="minorHAnsi"/>
                <w:sz w:val="24"/>
              </w:rPr>
            </w:pPr>
          </w:p>
        </w:tc>
      </w:tr>
      <w:tr w:rsidR="00F757A0" w:rsidRPr="00ED3A9D" w14:paraId="4240311A" w14:textId="77777777" w:rsidTr="00EC3E0C">
        <w:tc>
          <w:tcPr>
            <w:tcW w:w="605" w:type="dxa"/>
            <w:shd w:val="clear" w:color="auto" w:fill="DCDCFF"/>
          </w:tcPr>
          <w:p w14:paraId="45E6433C" w14:textId="77777777" w:rsidR="00F757A0" w:rsidRPr="00ED3A9D" w:rsidRDefault="00F757A0" w:rsidP="00EC3E0C">
            <w:pPr>
              <w:rPr>
                <w:rFonts w:asciiTheme="minorHAnsi" w:hAnsiTheme="minorHAnsi" w:cstheme="minorHAnsi"/>
                <w:b/>
                <w:sz w:val="24"/>
              </w:rPr>
            </w:pPr>
            <w:r w:rsidRPr="00ED3A9D">
              <w:rPr>
                <w:rFonts w:asciiTheme="minorHAnsi" w:hAnsiTheme="minorHAnsi" w:cstheme="minorHAnsi"/>
                <w:b/>
                <w:sz w:val="24"/>
              </w:rPr>
              <w:t>R3</w:t>
            </w:r>
          </w:p>
        </w:tc>
        <w:tc>
          <w:tcPr>
            <w:tcW w:w="605" w:type="dxa"/>
            <w:shd w:val="clear" w:color="auto" w:fill="DCDCFF"/>
          </w:tcPr>
          <w:p w14:paraId="2DAE2EA3"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0E3FF4E4"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46A281DB" w14:textId="4597BEA9" w:rsidR="00F757A0" w:rsidRPr="00ED3A9D" w:rsidRDefault="009B0FD8" w:rsidP="00EC3E0C">
            <w:pPr>
              <w:jc w:val="center"/>
              <w:rPr>
                <w:rFonts w:asciiTheme="minorHAnsi" w:hAnsiTheme="minorHAnsi" w:cstheme="minorHAnsi"/>
                <w:sz w:val="24"/>
              </w:rPr>
            </w:pPr>
            <w:r w:rsidRPr="00ED3A9D">
              <w:rPr>
                <w:rFonts w:asciiTheme="minorHAnsi" w:hAnsiTheme="minorHAnsi" w:cstheme="minorHAnsi"/>
                <w:sz w:val="24"/>
              </w:rPr>
              <w:t>X</w:t>
            </w:r>
          </w:p>
        </w:tc>
        <w:tc>
          <w:tcPr>
            <w:tcW w:w="605" w:type="dxa"/>
            <w:shd w:val="clear" w:color="auto" w:fill="DCDCFF"/>
          </w:tcPr>
          <w:p w14:paraId="635C7CC8" w14:textId="77777777" w:rsidR="00F757A0" w:rsidRPr="00ED3A9D" w:rsidRDefault="00F757A0" w:rsidP="00EC3E0C">
            <w:pPr>
              <w:jc w:val="center"/>
              <w:rPr>
                <w:rFonts w:asciiTheme="minorHAnsi" w:hAnsiTheme="minorHAnsi" w:cstheme="minorHAnsi"/>
                <w:sz w:val="24"/>
              </w:rPr>
            </w:pPr>
          </w:p>
        </w:tc>
        <w:tc>
          <w:tcPr>
            <w:tcW w:w="742" w:type="dxa"/>
            <w:shd w:val="clear" w:color="auto" w:fill="DCDCFF"/>
          </w:tcPr>
          <w:p w14:paraId="6E2BF6C5"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27A6D5E9"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46690650"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46240D85"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702774B7" w14:textId="1CB2AD50" w:rsidR="00F757A0" w:rsidRPr="00ED3A9D" w:rsidRDefault="009B0FD8" w:rsidP="00EC3E0C">
            <w:pPr>
              <w:jc w:val="center"/>
              <w:rPr>
                <w:rFonts w:asciiTheme="minorHAnsi" w:hAnsiTheme="minorHAnsi" w:cstheme="minorHAnsi"/>
                <w:sz w:val="24"/>
              </w:rPr>
            </w:pPr>
            <w:r w:rsidRPr="00ED3A9D">
              <w:rPr>
                <w:rFonts w:asciiTheme="minorHAnsi" w:hAnsiTheme="minorHAnsi" w:cstheme="minorHAnsi"/>
                <w:sz w:val="24"/>
              </w:rPr>
              <w:t>X</w:t>
            </w:r>
          </w:p>
        </w:tc>
        <w:tc>
          <w:tcPr>
            <w:tcW w:w="605" w:type="dxa"/>
            <w:shd w:val="clear" w:color="auto" w:fill="DCDCFF"/>
          </w:tcPr>
          <w:p w14:paraId="34B582AC"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3262D36E"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1455FFBA" w14:textId="77777777" w:rsidR="00F757A0" w:rsidRPr="00ED3A9D" w:rsidRDefault="00F757A0" w:rsidP="00EC3E0C">
            <w:pPr>
              <w:jc w:val="center"/>
              <w:rPr>
                <w:rFonts w:asciiTheme="minorHAnsi" w:hAnsiTheme="minorHAnsi" w:cstheme="minorHAnsi"/>
                <w:sz w:val="24"/>
              </w:rPr>
            </w:pPr>
          </w:p>
        </w:tc>
      </w:tr>
      <w:tr w:rsidR="00F757A0" w:rsidRPr="00ED3A9D" w14:paraId="288E4FD1" w14:textId="77777777" w:rsidTr="00EC3E0C">
        <w:tc>
          <w:tcPr>
            <w:tcW w:w="605" w:type="dxa"/>
            <w:shd w:val="clear" w:color="auto" w:fill="DCDCFF"/>
          </w:tcPr>
          <w:p w14:paraId="33A88491" w14:textId="77777777" w:rsidR="00F757A0" w:rsidRPr="00ED3A9D" w:rsidRDefault="00F757A0" w:rsidP="00EC3E0C">
            <w:pPr>
              <w:rPr>
                <w:rFonts w:asciiTheme="minorHAnsi" w:hAnsiTheme="minorHAnsi" w:cstheme="minorHAnsi"/>
                <w:b/>
                <w:sz w:val="24"/>
              </w:rPr>
            </w:pPr>
            <w:r w:rsidRPr="00ED3A9D">
              <w:rPr>
                <w:rFonts w:asciiTheme="minorHAnsi" w:hAnsiTheme="minorHAnsi" w:cstheme="minorHAnsi"/>
                <w:b/>
                <w:sz w:val="24"/>
              </w:rPr>
              <w:t>R4</w:t>
            </w:r>
          </w:p>
        </w:tc>
        <w:tc>
          <w:tcPr>
            <w:tcW w:w="605" w:type="dxa"/>
            <w:shd w:val="clear" w:color="auto" w:fill="DCDCFF"/>
          </w:tcPr>
          <w:p w14:paraId="62F28B83"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0DDEFC75"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3E87BC24" w14:textId="655832A9" w:rsidR="00F757A0" w:rsidRPr="00ED3A9D" w:rsidRDefault="009B0FD8" w:rsidP="00EC3E0C">
            <w:pPr>
              <w:jc w:val="center"/>
              <w:rPr>
                <w:rFonts w:asciiTheme="minorHAnsi" w:hAnsiTheme="minorHAnsi" w:cstheme="minorHAnsi"/>
                <w:sz w:val="24"/>
              </w:rPr>
            </w:pPr>
            <w:r w:rsidRPr="00ED3A9D">
              <w:rPr>
                <w:rFonts w:asciiTheme="minorHAnsi" w:hAnsiTheme="minorHAnsi" w:cstheme="minorHAnsi"/>
                <w:sz w:val="24"/>
              </w:rPr>
              <w:t>X</w:t>
            </w:r>
          </w:p>
        </w:tc>
        <w:tc>
          <w:tcPr>
            <w:tcW w:w="605" w:type="dxa"/>
            <w:shd w:val="clear" w:color="auto" w:fill="DCDCFF"/>
          </w:tcPr>
          <w:p w14:paraId="78498E49" w14:textId="77777777" w:rsidR="00F757A0" w:rsidRPr="00ED3A9D" w:rsidRDefault="00F757A0" w:rsidP="00EC3E0C">
            <w:pPr>
              <w:jc w:val="center"/>
              <w:rPr>
                <w:rFonts w:asciiTheme="minorHAnsi" w:hAnsiTheme="minorHAnsi" w:cstheme="minorHAnsi"/>
                <w:sz w:val="24"/>
              </w:rPr>
            </w:pPr>
          </w:p>
        </w:tc>
        <w:tc>
          <w:tcPr>
            <w:tcW w:w="742" w:type="dxa"/>
            <w:shd w:val="clear" w:color="auto" w:fill="DCDCFF"/>
          </w:tcPr>
          <w:p w14:paraId="38E48539"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31D7BB8B"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3C428330"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5EAF8B0C"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0F76378F" w14:textId="20618F82" w:rsidR="00F757A0" w:rsidRPr="00ED3A9D" w:rsidRDefault="009B0FD8" w:rsidP="00EC3E0C">
            <w:pPr>
              <w:jc w:val="center"/>
              <w:rPr>
                <w:rFonts w:asciiTheme="minorHAnsi" w:hAnsiTheme="minorHAnsi" w:cstheme="minorHAnsi"/>
                <w:sz w:val="24"/>
              </w:rPr>
            </w:pPr>
            <w:r w:rsidRPr="00ED3A9D">
              <w:rPr>
                <w:rFonts w:asciiTheme="minorHAnsi" w:hAnsiTheme="minorHAnsi" w:cstheme="minorHAnsi"/>
                <w:sz w:val="24"/>
              </w:rPr>
              <w:t>X</w:t>
            </w:r>
          </w:p>
        </w:tc>
        <w:tc>
          <w:tcPr>
            <w:tcW w:w="605" w:type="dxa"/>
            <w:shd w:val="clear" w:color="auto" w:fill="DCDCFF"/>
          </w:tcPr>
          <w:p w14:paraId="453E2784"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7C7EC020" w14:textId="77777777" w:rsidR="00F757A0" w:rsidRPr="00ED3A9D" w:rsidRDefault="00F757A0" w:rsidP="00EC3E0C">
            <w:pPr>
              <w:jc w:val="center"/>
              <w:rPr>
                <w:rFonts w:asciiTheme="minorHAnsi" w:hAnsiTheme="minorHAnsi" w:cstheme="minorHAnsi"/>
                <w:sz w:val="24"/>
              </w:rPr>
            </w:pPr>
          </w:p>
        </w:tc>
        <w:tc>
          <w:tcPr>
            <w:tcW w:w="605" w:type="dxa"/>
            <w:shd w:val="clear" w:color="auto" w:fill="DCDCFF"/>
          </w:tcPr>
          <w:p w14:paraId="259D8F47" w14:textId="77777777" w:rsidR="00F757A0" w:rsidRPr="00ED3A9D" w:rsidRDefault="00F757A0" w:rsidP="00EC3E0C">
            <w:pPr>
              <w:jc w:val="center"/>
              <w:rPr>
                <w:rFonts w:asciiTheme="minorHAnsi" w:hAnsiTheme="minorHAnsi" w:cstheme="minorHAnsi"/>
                <w:sz w:val="24"/>
              </w:rPr>
            </w:pPr>
          </w:p>
        </w:tc>
      </w:tr>
      <w:tr w:rsidR="00F757A0" w:rsidRPr="00ED3A9D" w14:paraId="62D17D26" w14:textId="77777777" w:rsidTr="00EC3E0C">
        <w:tc>
          <w:tcPr>
            <w:tcW w:w="605" w:type="dxa"/>
            <w:shd w:val="clear" w:color="auto" w:fill="DCDCFF"/>
          </w:tcPr>
          <w:p w14:paraId="7698C12A" w14:textId="77777777" w:rsidR="00F757A0" w:rsidRPr="00ED3A9D" w:rsidRDefault="00F757A0" w:rsidP="00EC3E0C">
            <w:pPr>
              <w:rPr>
                <w:rFonts w:asciiTheme="minorHAnsi" w:hAnsiTheme="minorHAnsi" w:cstheme="minorHAnsi"/>
                <w:b/>
                <w:sz w:val="24"/>
              </w:rPr>
            </w:pPr>
            <w:r w:rsidRPr="00ED3A9D">
              <w:rPr>
                <w:rFonts w:asciiTheme="minorHAnsi" w:hAnsiTheme="minorHAnsi" w:cstheme="minorHAnsi"/>
                <w:b/>
                <w:sz w:val="24"/>
              </w:rPr>
              <w:t>R5</w:t>
            </w:r>
          </w:p>
        </w:tc>
        <w:tc>
          <w:tcPr>
            <w:tcW w:w="605" w:type="dxa"/>
            <w:shd w:val="clear" w:color="auto" w:fill="DCDCFF"/>
          </w:tcPr>
          <w:p w14:paraId="5D3769F5"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31E8C607"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4A01D535" w14:textId="343B752E" w:rsidR="00F757A0" w:rsidRPr="00ED3A9D" w:rsidRDefault="009B0FD8" w:rsidP="00EC3E0C">
            <w:pPr>
              <w:jc w:val="center"/>
              <w:rPr>
                <w:rFonts w:asciiTheme="minorHAnsi" w:hAnsiTheme="minorHAnsi" w:cstheme="minorHAnsi"/>
                <w:b/>
                <w:sz w:val="24"/>
              </w:rPr>
            </w:pPr>
            <w:r w:rsidRPr="00ED3A9D">
              <w:rPr>
                <w:rFonts w:asciiTheme="minorHAnsi" w:hAnsiTheme="minorHAnsi" w:cstheme="minorHAnsi"/>
                <w:b/>
                <w:sz w:val="24"/>
              </w:rPr>
              <w:t>X</w:t>
            </w:r>
          </w:p>
        </w:tc>
        <w:tc>
          <w:tcPr>
            <w:tcW w:w="605" w:type="dxa"/>
            <w:shd w:val="clear" w:color="auto" w:fill="DCDCFF"/>
          </w:tcPr>
          <w:p w14:paraId="435D23DA" w14:textId="77777777" w:rsidR="00F757A0" w:rsidRPr="00ED3A9D" w:rsidRDefault="00F757A0" w:rsidP="00EC3E0C">
            <w:pPr>
              <w:jc w:val="center"/>
              <w:rPr>
                <w:rFonts w:asciiTheme="minorHAnsi" w:hAnsiTheme="minorHAnsi" w:cstheme="minorHAnsi"/>
                <w:b/>
                <w:sz w:val="24"/>
              </w:rPr>
            </w:pPr>
          </w:p>
        </w:tc>
        <w:tc>
          <w:tcPr>
            <w:tcW w:w="742" w:type="dxa"/>
            <w:shd w:val="clear" w:color="auto" w:fill="DCDCFF"/>
          </w:tcPr>
          <w:p w14:paraId="6735349D"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7F3063BE"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7E6F61C3"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12066BDB"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1B646755" w14:textId="7394DF79" w:rsidR="00F757A0" w:rsidRPr="00ED3A9D" w:rsidRDefault="009B0FD8" w:rsidP="00EC3E0C">
            <w:pPr>
              <w:jc w:val="center"/>
              <w:rPr>
                <w:rFonts w:asciiTheme="minorHAnsi" w:hAnsiTheme="minorHAnsi" w:cstheme="minorHAnsi"/>
                <w:b/>
                <w:sz w:val="24"/>
              </w:rPr>
            </w:pPr>
            <w:r w:rsidRPr="00ED3A9D">
              <w:rPr>
                <w:rFonts w:asciiTheme="minorHAnsi" w:hAnsiTheme="minorHAnsi" w:cstheme="minorHAnsi"/>
                <w:b/>
                <w:sz w:val="24"/>
              </w:rPr>
              <w:t>X</w:t>
            </w:r>
          </w:p>
        </w:tc>
        <w:tc>
          <w:tcPr>
            <w:tcW w:w="605" w:type="dxa"/>
            <w:shd w:val="clear" w:color="auto" w:fill="DCDCFF"/>
          </w:tcPr>
          <w:p w14:paraId="75DCF940"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3952F021"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3DD300C6" w14:textId="77777777" w:rsidR="00F757A0" w:rsidRPr="00ED3A9D" w:rsidRDefault="00F757A0" w:rsidP="00EC3E0C">
            <w:pPr>
              <w:jc w:val="center"/>
              <w:rPr>
                <w:rFonts w:asciiTheme="minorHAnsi" w:hAnsiTheme="minorHAnsi" w:cstheme="minorHAnsi"/>
                <w:b/>
                <w:sz w:val="24"/>
              </w:rPr>
            </w:pPr>
          </w:p>
        </w:tc>
      </w:tr>
      <w:tr w:rsidR="00F757A0" w:rsidRPr="00ED3A9D" w14:paraId="30F59763" w14:textId="77777777" w:rsidTr="00EC3E0C">
        <w:tc>
          <w:tcPr>
            <w:tcW w:w="605" w:type="dxa"/>
            <w:shd w:val="clear" w:color="auto" w:fill="DCDCFF"/>
          </w:tcPr>
          <w:p w14:paraId="19BB171D" w14:textId="77777777" w:rsidR="00F757A0" w:rsidRPr="00ED3A9D" w:rsidRDefault="00F757A0" w:rsidP="00EC3E0C">
            <w:pPr>
              <w:rPr>
                <w:rFonts w:asciiTheme="minorHAnsi" w:hAnsiTheme="minorHAnsi" w:cstheme="minorHAnsi"/>
                <w:b/>
                <w:sz w:val="24"/>
              </w:rPr>
            </w:pPr>
            <w:r w:rsidRPr="00ED3A9D">
              <w:rPr>
                <w:rFonts w:asciiTheme="minorHAnsi" w:hAnsiTheme="minorHAnsi" w:cstheme="minorHAnsi"/>
                <w:b/>
                <w:sz w:val="24"/>
              </w:rPr>
              <w:t>R6</w:t>
            </w:r>
          </w:p>
        </w:tc>
        <w:tc>
          <w:tcPr>
            <w:tcW w:w="605" w:type="dxa"/>
            <w:shd w:val="clear" w:color="auto" w:fill="DCDCFF"/>
          </w:tcPr>
          <w:p w14:paraId="39727420"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76DDB920"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33140819" w14:textId="50A6C616" w:rsidR="00F757A0" w:rsidRPr="00ED3A9D" w:rsidRDefault="009B0FD8" w:rsidP="00EC3E0C">
            <w:pPr>
              <w:jc w:val="center"/>
              <w:rPr>
                <w:rFonts w:asciiTheme="minorHAnsi" w:hAnsiTheme="minorHAnsi" w:cstheme="minorHAnsi"/>
                <w:b/>
                <w:sz w:val="24"/>
              </w:rPr>
            </w:pPr>
            <w:r w:rsidRPr="00ED3A9D">
              <w:rPr>
                <w:rFonts w:asciiTheme="minorHAnsi" w:hAnsiTheme="minorHAnsi" w:cstheme="minorHAnsi"/>
                <w:b/>
                <w:sz w:val="24"/>
              </w:rPr>
              <w:t>X</w:t>
            </w:r>
          </w:p>
        </w:tc>
        <w:tc>
          <w:tcPr>
            <w:tcW w:w="605" w:type="dxa"/>
            <w:shd w:val="clear" w:color="auto" w:fill="DCDCFF"/>
          </w:tcPr>
          <w:p w14:paraId="22876A25" w14:textId="77777777" w:rsidR="00F757A0" w:rsidRPr="00ED3A9D" w:rsidRDefault="00F757A0" w:rsidP="00EC3E0C">
            <w:pPr>
              <w:jc w:val="center"/>
              <w:rPr>
                <w:rFonts w:asciiTheme="minorHAnsi" w:hAnsiTheme="minorHAnsi" w:cstheme="minorHAnsi"/>
                <w:b/>
                <w:sz w:val="24"/>
              </w:rPr>
            </w:pPr>
          </w:p>
        </w:tc>
        <w:tc>
          <w:tcPr>
            <w:tcW w:w="742" w:type="dxa"/>
            <w:shd w:val="clear" w:color="auto" w:fill="DCDCFF"/>
          </w:tcPr>
          <w:p w14:paraId="3FFFD6B9"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54DD4368"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476FE292"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2A53C332"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6A742BEE" w14:textId="54756AD0" w:rsidR="00F757A0" w:rsidRPr="00ED3A9D" w:rsidRDefault="009B0FD8" w:rsidP="00EC3E0C">
            <w:pPr>
              <w:jc w:val="center"/>
              <w:rPr>
                <w:rFonts w:asciiTheme="minorHAnsi" w:hAnsiTheme="minorHAnsi" w:cstheme="minorHAnsi"/>
                <w:b/>
                <w:sz w:val="24"/>
              </w:rPr>
            </w:pPr>
            <w:r w:rsidRPr="00ED3A9D">
              <w:rPr>
                <w:rFonts w:asciiTheme="minorHAnsi" w:hAnsiTheme="minorHAnsi" w:cstheme="minorHAnsi"/>
                <w:b/>
                <w:sz w:val="24"/>
              </w:rPr>
              <w:t>X</w:t>
            </w:r>
          </w:p>
        </w:tc>
        <w:tc>
          <w:tcPr>
            <w:tcW w:w="605" w:type="dxa"/>
            <w:shd w:val="clear" w:color="auto" w:fill="DCDCFF"/>
          </w:tcPr>
          <w:p w14:paraId="05C63057"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1F393C25"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71C5164E" w14:textId="77777777" w:rsidR="00F757A0" w:rsidRPr="00ED3A9D" w:rsidRDefault="00F757A0" w:rsidP="00EC3E0C">
            <w:pPr>
              <w:jc w:val="center"/>
              <w:rPr>
                <w:rFonts w:asciiTheme="minorHAnsi" w:hAnsiTheme="minorHAnsi" w:cstheme="minorHAnsi"/>
                <w:b/>
                <w:sz w:val="24"/>
              </w:rPr>
            </w:pPr>
          </w:p>
        </w:tc>
      </w:tr>
      <w:tr w:rsidR="00F757A0" w:rsidRPr="00ED3A9D" w14:paraId="022662E4" w14:textId="77777777" w:rsidTr="00EC3E0C">
        <w:tc>
          <w:tcPr>
            <w:tcW w:w="605" w:type="dxa"/>
            <w:shd w:val="clear" w:color="auto" w:fill="DCDCFF"/>
          </w:tcPr>
          <w:p w14:paraId="58BD7DEA" w14:textId="77777777" w:rsidR="00F757A0" w:rsidRPr="00ED3A9D" w:rsidRDefault="00F757A0" w:rsidP="00EC3E0C">
            <w:pPr>
              <w:rPr>
                <w:rFonts w:asciiTheme="minorHAnsi" w:hAnsiTheme="minorHAnsi" w:cstheme="minorHAnsi"/>
                <w:b/>
                <w:sz w:val="24"/>
              </w:rPr>
            </w:pPr>
            <w:r w:rsidRPr="00ED3A9D">
              <w:rPr>
                <w:rFonts w:asciiTheme="minorHAnsi" w:hAnsiTheme="minorHAnsi" w:cstheme="minorHAnsi"/>
                <w:b/>
                <w:sz w:val="24"/>
              </w:rPr>
              <w:t>R7</w:t>
            </w:r>
          </w:p>
        </w:tc>
        <w:tc>
          <w:tcPr>
            <w:tcW w:w="605" w:type="dxa"/>
            <w:shd w:val="clear" w:color="auto" w:fill="DCDCFF"/>
          </w:tcPr>
          <w:p w14:paraId="789468C0"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7083796B"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7ED5FED2" w14:textId="0AE5ECBB" w:rsidR="00F757A0" w:rsidRPr="00ED3A9D" w:rsidRDefault="009B0FD8" w:rsidP="00EC3E0C">
            <w:pPr>
              <w:jc w:val="center"/>
              <w:rPr>
                <w:rFonts w:asciiTheme="minorHAnsi" w:hAnsiTheme="minorHAnsi" w:cstheme="minorHAnsi"/>
                <w:b/>
                <w:sz w:val="24"/>
              </w:rPr>
            </w:pPr>
            <w:r w:rsidRPr="00ED3A9D">
              <w:rPr>
                <w:rFonts w:asciiTheme="minorHAnsi" w:hAnsiTheme="minorHAnsi" w:cstheme="minorHAnsi"/>
                <w:b/>
                <w:sz w:val="24"/>
              </w:rPr>
              <w:t>X</w:t>
            </w:r>
          </w:p>
        </w:tc>
        <w:tc>
          <w:tcPr>
            <w:tcW w:w="605" w:type="dxa"/>
            <w:shd w:val="clear" w:color="auto" w:fill="DCDCFF"/>
          </w:tcPr>
          <w:p w14:paraId="729DAF5A" w14:textId="77777777" w:rsidR="00F757A0" w:rsidRPr="00ED3A9D" w:rsidRDefault="00F757A0" w:rsidP="00EC3E0C">
            <w:pPr>
              <w:jc w:val="center"/>
              <w:rPr>
                <w:rFonts w:asciiTheme="minorHAnsi" w:hAnsiTheme="minorHAnsi" w:cstheme="minorHAnsi"/>
                <w:b/>
                <w:sz w:val="24"/>
              </w:rPr>
            </w:pPr>
          </w:p>
        </w:tc>
        <w:tc>
          <w:tcPr>
            <w:tcW w:w="742" w:type="dxa"/>
            <w:shd w:val="clear" w:color="auto" w:fill="DCDCFF"/>
          </w:tcPr>
          <w:p w14:paraId="265D13A5"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5BC775D5" w14:textId="77777777" w:rsidR="00F757A0" w:rsidRPr="00ED3A9D" w:rsidDel="003E3D53" w:rsidRDefault="00F757A0" w:rsidP="00EC3E0C">
            <w:pPr>
              <w:jc w:val="center"/>
              <w:rPr>
                <w:rFonts w:asciiTheme="minorHAnsi" w:hAnsiTheme="minorHAnsi" w:cstheme="minorHAnsi"/>
                <w:b/>
                <w:sz w:val="24"/>
              </w:rPr>
            </w:pPr>
          </w:p>
        </w:tc>
        <w:tc>
          <w:tcPr>
            <w:tcW w:w="605" w:type="dxa"/>
            <w:shd w:val="clear" w:color="auto" w:fill="DCDCFF"/>
          </w:tcPr>
          <w:p w14:paraId="0E0064DE"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402A4F1F"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322A3420" w14:textId="710322AD" w:rsidR="00F757A0" w:rsidRPr="00ED3A9D" w:rsidRDefault="009B0FD8" w:rsidP="00EC3E0C">
            <w:pPr>
              <w:jc w:val="center"/>
              <w:rPr>
                <w:rFonts w:asciiTheme="minorHAnsi" w:hAnsiTheme="minorHAnsi" w:cstheme="minorHAnsi"/>
                <w:b/>
                <w:sz w:val="24"/>
              </w:rPr>
            </w:pPr>
            <w:r w:rsidRPr="00ED3A9D">
              <w:rPr>
                <w:rFonts w:asciiTheme="minorHAnsi" w:hAnsiTheme="minorHAnsi" w:cstheme="minorHAnsi"/>
                <w:b/>
                <w:sz w:val="24"/>
              </w:rPr>
              <w:t>X</w:t>
            </w:r>
          </w:p>
        </w:tc>
        <w:tc>
          <w:tcPr>
            <w:tcW w:w="605" w:type="dxa"/>
            <w:shd w:val="clear" w:color="auto" w:fill="DCDCFF"/>
          </w:tcPr>
          <w:p w14:paraId="181E7DA1"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64C64055" w14:textId="77777777" w:rsidR="00F757A0" w:rsidRPr="00ED3A9D" w:rsidRDefault="00F757A0" w:rsidP="00EC3E0C">
            <w:pPr>
              <w:jc w:val="center"/>
              <w:rPr>
                <w:rFonts w:asciiTheme="minorHAnsi" w:hAnsiTheme="minorHAnsi" w:cstheme="minorHAnsi"/>
                <w:b/>
                <w:sz w:val="24"/>
              </w:rPr>
            </w:pPr>
          </w:p>
        </w:tc>
        <w:tc>
          <w:tcPr>
            <w:tcW w:w="605" w:type="dxa"/>
            <w:shd w:val="clear" w:color="auto" w:fill="DCDCFF"/>
          </w:tcPr>
          <w:p w14:paraId="249EFB96" w14:textId="77777777" w:rsidR="00F757A0" w:rsidRPr="00ED3A9D" w:rsidRDefault="00F757A0" w:rsidP="00EC3E0C">
            <w:pPr>
              <w:jc w:val="center"/>
              <w:rPr>
                <w:rFonts w:asciiTheme="minorHAnsi" w:hAnsiTheme="minorHAnsi" w:cstheme="minorHAnsi"/>
                <w:b/>
                <w:sz w:val="24"/>
              </w:rPr>
            </w:pPr>
          </w:p>
        </w:tc>
      </w:tr>
    </w:tbl>
    <w:p w14:paraId="515595AB" w14:textId="77777777" w:rsidR="00D73C2A" w:rsidRDefault="00D73C2A" w:rsidP="00F757A0">
      <w:pPr>
        <w:autoSpaceDE/>
        <w:autoSpaceDN/>
        <w:adjustRightInd/>
        <w:rPr>
          <w:rFonts w:asciiTheme="minorHAnsi" w:hAnsiTheme="minorHAnsi"/>
          <w:b/>
          <w:color w:val="auto"/>
          <w:u w:val="single"/>
        </w:rPr>
      </w:pPr>
    </w:p>
    <w:p w14:paraId="70C84B6D" w14:textId="3650B5A7" w:rsidR="00F757A0" w:rsidRPr="00ED3A9D" w:rsidRDefault="00F757A0" w:rsidP="00F757A0">
      <w:pPr>
        <w:autoSpaceDE/>
        <w:autoSpaceDN/>
        <w:adjustRightInd/>
        <w:rPr>
          <w:rFonts w:asciiTheme="minorHAnsi" w:hAnsiTheme="minorHAnsi"/>
          <w:b/>
          <w:color w:val="auto"/>
          <w:sz w:val="24"/>
          <w:u w:val="single"/>
        </w:rPr>
      </w:pPr>
      <w:r w:rsidRPr="00ED3A9D">
        <w:rPr>
          <w:rFonts w:asciiTheme="minorHAnsi" w:hAnsiTheme="minorHAnsi"/>
          <w:b/>
          <w:color w:val="auto"/>
          <w:sz w:val="24"/>
          <w:u w:val="single"/>
        </w:rPr>
        <w:t>Legend:</w:t>
      </w:r>
    </w:p>
    <w:tbl>
      <w:tblPr>
        <w:tblStyle w:val="TableGrid"/>
        <w:tblW w:w="0" w:type="auto"/>
        <w:tblLook w:val="04A0" w:firstRow="1" w:lastRow="0" w:firstColumn="1" w:lastColumn="0" w:noHBand="0" w:noVBand="1"/>
      </w:tblPr>
      <w:tblGrid>
        <w:gridCol w:w="4158"/>
        <w:gridCol w:w="3150"/>
      </w:tblGrid>
      <w:tr w:rsidR="00F757A0" w14:paraId="0F86F0CD" w14:textId="77777777" w:rsidTr="00EC3E0C">
        <w:tc>
          <w:tcPr>
            <w:tcW w:w="4158" w:type="dxa"/>
            <w:tcBorders>
              <w:bottom w:val="single" w:sz="4" w:space="0" w:color="auto"/>
            </w:tcBorders>
            <w:shd w:val="clear" w:color="auto" w:fill="DCDCFF"/>
          </w:tcPr>
          <w:p w14:paraId="4F0298D8" w14:textId="18D73D05" w:rsidR="00F757A0" w:rsidRPr="00ED3A9D" w:rsidRDefault="00F757A0" w:rsidP="00EC3E0C">
            <w:pPr>
              <w:autoSpaceDE/>
              <w:autoSpaceDN/>
              <w:adjustRightInd/>
              <w:rPr>
                <w:rFonts w:asciiTheme="minorHAnsi" w:hAnsiTheme="minorHAnsi"/>
                <w:color w:val="auto"/>
                <w:sz w:val="24"/>
              </w:rPr>
            </w:pPr>
            <w:r w:rsidRPr="00ED3A9D">
              <w:rPr>
                <w:rFonts w:asciiTheme="minorHAnsi" w:hAnsiTheme="minorHAnsi"/>
                <w:color w:val="auto"/>
                <w:sz w:val="24"/>
              </w:rPr>
              <w:t xml:space="preserve">Text </w:t>
            </w:r>
            <w:r w:rsidR="003B1CA5" w:rsidRPr="00ED3A9D">
              <w:rPr>
                <w:rFonts w:asciiTheme="minorHAnsi" w:hAnsiTheme="minorHAnsi"/>
                <w:color w:val="auto"/>
                <w:sz w:val="24"/>
              </w:rPr>
              <w:t xml:space="preserve">entry area </w:t>
            </w:r>
            <w:r w:rsidRPr="00ED3A9D">
              <w:rPr>
                <w:rFonts w:asciiTheme="minorHAnsi" w:hAnsiTheme="minorHAnsi"/>
                <w:color w:val="auto"/>
                <w:sz w:val="24"/>
              </w:rPr>
              <w:t>with blue background:</w:t>
            </w:r>
          </w:p>
        </w:tc>
        <w:tc>
          <w:tcPr>
            <w:tcW w:w="3150" w:type="dxa"/>
            <w:tcBorders>
              <w:bottom w:val="single" w:sz="4" w:space="0" w:color="auto"/>
            </w:tcBorders>
            <w:shd w:val="clear" w:color="auto" w:fill="DCDCFF"/>
          </w:tcPr>
          <w:p w14:paraId="31AE873D" w14:textId="77777777" w:rsidR="00F757A0" w:rsidRPr="00ED3A9D" w:rsidRDefault="00F757A0" w:rsidP="00EC3E0C">
            <w:pPr>
              <w:autoSpaceDE/>
              <w:autoSpaceDN/>
              <w:adjustRightInd/>
              <w:rPr>
                <w:rFonts w:asciiTheme="minorHAnsi" w:hAnsiTheme="minorHAnsi"/>
                <w:color w:val="auto"/>
                <w:sz w:val="24"/>
              </w:rPr>
            </w:pPr>
            <w:r w:rsidRPr="00ED3A9D">
              <w:rPr>
                <w:rFonts w:asciiTheme="minorHAnsi" w:hAnsiTheme="minorHAnsi"/>
                <w:color w:val="auto"/>
                <w:sz w:val="24"/>
              </w:rPr>
              <w:t>Fixed text – do not edit</w:t>
            </w:r>
          </w:p>
        </w:tc>
      </w:tr>
      <w:tr w:rsidR="00F757A0" w14:paraId="648F371B" w14:textId="77777777" w:rsidTr="00EC3E0C">
        <w:tc>
          <w:tcPr>
            <w:tcW w:w="4158" w:type="dxa"/>
            <w:shd w:val="clear" w:color="auto" w:fill="CDFFCD"/>
          </w:tcPr>
          <w:p w14:paraId="46D0A072" w14:textId="77777777" w:rsidR="00F757A0" w:rsidRPr="00ED3A9D" w:rsidRDefault="00F757A0" w:rsidP="00EC3E0C">
            <w:pPr>
              <w:autoSpaceDE/>
              <w:autoSpaceDN/>
              <w:adjustRightInd/>
              <w:rPr>
                <w:rFonts w:asciiTheme="minorHAnsi" w:hAnsiTheme="minorHAnsi"/>
                <w:color w:val="auto"/>
                <w:sz w:val="24"/>
              </w:rPr>
            </w:pPr>
            <w:r w:rsidRPr="00ED3A9D">
              <w:rPr>
                <w:rFonts w:asciiTheme="minorHAnsi" w:hAnsiTheme="minorHAnsi"/>
                <w:color w:val="auto"/>
                <w:sz w:val="24"/>
              </w:rPr>
              <w:t>Text entry area with green background:</w:t>
            </w:r>
          </w:p>
        </w:tc>
        <w:tc>
          <w:tcPr>
            <w:tcW w:w="3150" w:type="dxa"/>
            <w:shd w:val="clear" w:color="auto" w:fill="CDFFCD"/>
          </w:tcPr>
          <w:p w14:paraId="4CA80330" w14:textId="77777777" w:rsidR="00F757A0" w:rsidRPr="00ED3A9D" w:rsidRDefault="00F757A0" w:rsidP="00EC3E0C">
            <w:pPr>
              <w:autoSpaceDE/>
              <w:autoSpaceDN/>
              <w:adjustRightInd/>
              <w:rPr>
                <w:rFonts w:asciiTheme="minorHAnsi" w:hAnsiTheme="minorHAnsi"/>
                <w:color w:val="auto"/>
                <w:sz w:val="24"/>
              </w:rPr>
            </w:pPr>
            <w:r w:rsidRPr="00ED3A9D">
              <w:rPr>
                <w:rFonts w:asciiTheme="minorHAnsi" w:hAnsiTheme="minorHAnsi"/>
                <w:color w:val="auto"/>
                <w:sz w:val="24"/>
              </w:rPr>
              <w:t>Entity-supplied information</w:t>
            </w:r>
          </w:p>
        </w:tc>
      </w:tr>
      <w:tr w:rsidR="00F757A0" w14:paraId="4924775B" w14:textId="77777777" w:rsidTr="00EC3E0C">
        <w:tc>
          <w:tcPr>
            <w:tcW w:w="4158" w:type="dxa"/>
          </w:tcPr>
          <w:p w14:paraId="6541EB83" w14:textId="77777777" w:rsidR="00F757A0" w:rsidRPr="00ED3A9D" w:rsidRDefault="00F757A0" w:rsidP="00EC3E0C">
            <w:pPr>
              <w:autoSpaceDE/>
              <w:autoSpaceDN/>
              <w:adjustRightInd/>
              <w:rPr>
                <w:rFonts w:asciiTheme="minorHAnsi" w:hAnsiTheme="minorHAnsi"/>
                <w:color w:val="auto"/>
                <w:sz w:val="24"/>
              </w:rPr>
            </w:pPr>
            <w:r w:rsidRPr="00ED3A9D">
              <w:rPr>
                <w:rFonts w:asciiTheme="minorHAnsi" w:hAnsiTheme="minorHAnsi"/>
                <w:color w:val="auto"/>
                <w:sz w:val="24"/>
              </w:rPr>
              <w:t>Text entry area with white background:</w:t>
            </w:r>
          </w:p>
        </w:tc>
        <w:tc>
          <w:tcPr>
            <w:tcW w:w="3150" w:type="dxa"/>
          </w:tcPr>
          <w:p w14:paraId="2CF4DF3A" w14:textId="77777777" w:rsidR="00F757A0" w:rsidRPr="00ED3A9D" w:rsidRDefault="00F757A0" w:rsidP="00EC3E0C">
            <w:pPr>
              <w:autoSpaceDE/>
              <w:autoSpaceDN/>
              <w:adjustRightInd/>
              <w:rPr>
                <w:rFonts w:asciiTheme="minorHAnsi" w:hAnsiTheme="minorHAnsi"/>
                <w:color w:val="auto"/>
                <w:sz w:val="24"/>
              </w:rPr>
            </w:pPr>
            <w:r w:rsidRPr="00ED3A9D">
              <w:rPr>
                <w:rFonts w:asciiTheme="minorHAnsi" w:hAnsiTheme="minorHAnsi"/>
                <w:color w:val="auto"/>
                <w:sz w:val="24"/>
              </w:rPr>
              <w:t>Auditor-supplied information</w:t>
            </w:r>
          </w:p>
        </w:tc>
      </w:tr>
    </w:tbl>
    <w:p w14:paraId="1CF08356" w14:textId="77777777" w:rsidR="0096201F" w:rsidRDefault="0096201F" w:rsidP="00D73C2A"/>
    <w:p w14:paraId="5AA0D886" w14:textId="77777777" w:rsidR="00F757A0" w:rsidRDefault="00F757A0" w:rsidP="00F757A0">
      <w:pPr>
        <w:pStyle w:val="SectHead"/>
      </w:pPr>
      <w:r>
        <w:t>Findings</w:t>
      </w:r>
    </w:p>
    <w:p w14:paraId="679F70B5" w14:textId="77777777" w:rsidR="00F757A0" w:rsidRPr="00ED3A9D" w:rsidRDefault="00F757A0" w:rsidP="00F757A0">
      <w:pPr>
        <w:widowControl w:val="0"/>
        <w:rPr>
          <w:rFonts w:asciiTheme="minorHAnsi" w:hAnsiTheme="minorHAnsi" w:cs="Times New Roman"/>
          <w:b/>
          <w:bCs/>
          <w:color w:val="264D74"/>
          <w:sz w:val="24"/>
        </w:rPr>
      </w:pPr>
      <w:r w:rsidRPr="00ED3A9D">
        <w:rPr>
          <w:rFonts w:asciiTheme="minorHAnsi" w:hAnsiTheme="minorHAnsi" w:cs="Times New Roman"/>
          <w:b/>
          <w:bCs/>
          <w:color w:val="FF0000"/>
          <w:sz w:val="24"/>
        </w:rPr>
        <w:t>(This section to be completed by the Compliance Enforcement Authority)</w:t>
      </w:r>
    </w:p>
    <w:tbl>
      <w:tblPr>
        <w:tblStyle w:val="TableGrid"/>
        <w:tblW w:w="0" w:type="auto"/>
        <w:tblLook w:val="04A0" w:firstRow="1" w:lastRow="0" w:firstColumn="1" w:lastColumn="0" w:noHBand="0" w:noVBand="1"/>
      </w:tblPr>
      <w:tblGrid>
        <w:gridCol w:w="722"/>
        <w:gridCol w:w="1361"/>
        <w:gridCol w:w="5639"/>
        <w:gridCol w:w="2348"/>
      </w:tblGrid>
      <w:tr w:rsidR="00F757A0" w:rsidRPr="006C43BC" w14:paraId="44F11569" w14:textId="77777777" w:rsidTr="009B0FD8">
        <w:tc>
          <w:tcPr>
            <w:tcW w:w="722" w:type="dxa"/>
            <w:tcBorders>
              <w:bottom w:val="single" w:sz="4" w:space="0" w:color="auto"/>
            </w:tcBorders>
            <w:shd w:val="clear" w:color="auto" w:fill="DCDCFF"/>
          </w:tcPr>
          <w:p w14:paraId="6AB3BC66"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Req.</w:t>
            </w:r>
          </w:p>
        </w:tc>
        <w:tc>
          <w:tcPr>
            <w:tcW w:w="1361" w:type="dxa"/>
            <w:shd w:val="clear" w:color="auto" w:fill="DCDCFF"/>
          </w:tcPr>
          <w:p w14:paraId="0C4F7D6F"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Finding</w:t>
            </w:r>
          </w:p>
        </w:tc>
        <w:tc>
          <w:tcPr>
            <w:tcW w:w="5639" w:type="dxa"/>
            <w:shd w:val="clear" w:color="auto" w:fill="DCDCFF"/>
          </w:tcPr>
          <w:p w14:paraId="608BBFC6"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Summary and Documentation</w:t>
            </w:r>
          </w:p>
        </w:tc>
        <w:tc>
          <w:tcPr>
            <w:tcW w:w="2348" w:type="dxa"/>
            <w:shd w:val="clear" w:color="auto" w:fill="DCDCFF"/>
          </w:tcPr>
          <w:p w14:paraId="6C48EE76"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Functions Monitored</w:t>
            </w:r>
          </w:p>
        </w:tc>
      </w:tr>
      <w:tr w:rsidR="00F757A0" w:rsidRPr="00705BB3" w14:paraId="5A65419C" w14:textId="77777777" w:rsidTr="009B0FD8">
        <w:tc>
          <w:tcPr>
            <w:tcW w:w="722" w:type="dxa"/>
            <w:tcBorders>
              <w:bottom w:val="single" w:sz="4" w:space="0" w:color="auto"/>
            </w:tcBorders>
            <w:shd w:val="clear" w:color="auto" w:fill="DCDCFF"/>
            <w:vAlign w:val="center"/>
          </w:tcPr>
          <w:p w14:paraId="6FCF3063"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R1</w:t>
            </w:r>
          </w:p>
        </w:tc>
        <w:tc>
          <w:tcPr>
            <w:tcW w:w="1361" w:type="dxa"/>
          </w:tcPr>
          <w:p w14:paraId="7A803E99" w14:textId="77777777" w:rsidR="00F757A0" w:rsidRPr="00ED3A9D" w:rsidRDefault="00F757A0" w:rsidP="00EC3E0C">
            <w:pPr>
              <w:widowControl w:val="0"/>
              <w:rPr>
                <w:rFonts w:asciiTheme="minorHAnsi" w:hAnsiTheme="minorHAnsi" w:cs="Times New Roman"/>
                <w:bCs/>
                <w:color w:val="auto"/>
                <w:sz w:val="24"/>
              </w:rPr>
            </w:pPr>
          </w:p>
        </w:tc>
        <w:tc>
          <w:tcPr>
            <w:tcW w:w="5639" w:type="dxa"/>
          </w:tcPr>
          <w:p w14:paraId="24EE5E82" w14:textId="77777777" w:rsidR="00F757A0" w:rsidRPr="00ED3A9D" w:rsidRDefault="00F757A0" w:rsidP="00EC3E0C">
            <w:pPr>
              <w:widowControl w:val="0"/>
              <w:rPr>
                <w:rFonts w:asciiTheme="minorHAnsi" w:hAnsiTheme="minorHAnsi" w:cs="Times New Roman"/>
                <w:bCs/>
                <w:color w:val="auto"/>
                <w:sz w:val="24"/>
              </w:rPr>
            </w:pPr>
          </w:p>
        </w:tc>
        <w:tc>
          <w:tcPr>
            <w:tcW w:w="2348" w:type="dxa"/>
          </w:tcPr>
          <w:p w14:paraId="67AC5C7E" w14:textId="77777777" w:rsidR="00F757A0" w:rsidRPr="00ED3A9D" w:rsidRDefault="00F757A0" w:rsidP="00EC3E0C">
            <w:pPr>
              <w:widowControl w:val="0"/>
              <w:rPr>
                <w:rFonts w:asciiTheme="minorHAnsi" w:hAnsiTheme="minorHAnsi" w:cs="Times New Roman"/>
                <w:bCs/>
                <w:color w:val="auto"/>
                <w:sz w:val="24"/>
              </w:rPr>
            </w:pPr>
          </w:p>
        </w:tc>
      </w:tr>
      <w:tr w:rsidR="00F757A0" w:rsidRPr="00705BB3" w14:paraId="426B9DE3" w14:textId="77777777" w:rsidTr="009B0FD8">
        <w:tc>
          <w:tcPr>
            <w:tcW w:w="722" w:type="dxa"/>
            <w:tcBorders>
              <w:bottom w:val="single" w:sz="4" w:space="0" w:color="auto"/>
            </w:tcBorders>
            <w:shd w:val="clear" w:color="auto" w:fill="DCDCFF"/>
            <w:vAlign w:val="center"/>
          </w:tcPr>
          <w:p w14:paraId="7992F6D4"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R2</w:t>
            </w:r>
          </w:p>
        </w:tc>
        <w:tc>
          <w:tcPr>
            <w:tcW w:w="1361" w:type="dxa"/>
          </w:tcPr>
          <w:p w14:paraId="16141835" w14:textId="77777777" w:rsidR="00F757A0" w:rsidRPr="00ED3A9D" w:rsidRDefault="00F757A0" w:rsidP="00EC3E0C">
            <w:pPr>
              <w:widowControl w:val="0"/>
              <w:rPr>
                <w:rFonts w:asciiTheme="minorHAnsi" w:hAnsiTheme="minorHAnsi" w:cs="Times New Roman"/>
                <w:bCs/>
                <w:color w:val="auto"/>
                <w:sz w:val="24"/>
              </w:rPr>
            </w:pPr>
          </w:p>
        </w:tc>
        <w:tc>
          <w:tcPr>
            <w:tcW w:w="5639" w:type="dxa"/>
          </w:tcPr>
          <w:p w14:paraId="1BF16007" w14:textId="77777777" w:rsidR="00F757A0" w:rsidRPr="00ED3A9D" w:rsidRDefault="00F757A0" w:rsidP="00EC3E0C">
            <w:pPr>
              <w:widowControl w:val="0"/>
              <w:rPr>
                <w:rFonts w:asciiTheme="minorHAnsi" w:hAnsiTheme="minorHAnsi" w:cs="Times New Roman"/>
                <w:bCs/>
                <w:color w:val="auto"/>
                <w:sz w:val="24"/>
              </w:rPr>
            </w:pPr>
          </w:p>
        </w:tc>
        <w:tc>
          <w:tcPr>
            <w:tcW w:w="2348" w:type="dxa"/>
          </w:tcPr>
          <w:p w14:paraId="15FDBDEB" w14:textId="77777777" w:rsidR="00F757A0" w:rsidRPr="00ED3A9D" w:rsidRDefault="00F757A0" w:rsidP="00EC3E0C">
            <w:pPr>
              <w:widowControl w:val="0"/>
              <w:rPr>
                <w:rFonts w:asciiTheme="minorHAnsi" w:hAnsiTheme="minorHAnsi" w:cs="Times New Roman"/>
                <w:bCs/>
                <w:color w:val="auto"/>
                <w:sz w:val="24"/>
              </w:rPr>
            </w:pPr>
          </w:p>
        </w:tc>
      </w:tr>
      <w:tr w:rsidR="00F757A0" w:rsidRPr="00705BB3" w14:paraId="578C3670" w14:textId="77777777" w:rsidTr="009B0FD8">
        <w:tc>
          <w:tcPr>
            <w:tcW w:w="722" w:type="dxa"/>
            <w:tcBorders>
              <w:bottom w:val="single" w:sz="4" w:space="0" w:color="auto"/>
            </w:tcBorders>
            <w:shd w:val="clear" w:color="auto" w:fill="DCDCFF"/>
            <w:vAlign w:val="center"/>
          </w:tcPr>
          <w:p w14:paraId="3594EC2D"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R3</w:t>
            </w:r>
          </w:p>
        </w:tc>
        <w:tc>
          <w:tcPr>
            <w:tcW w:w="1361" w:type="dxa"/>
          </w:tcPr>
          <w:p w14:paraId="2D35449A" w14:textId="77777777" w:rsidR="00F757A0" w:rsidRPr="00ED3A9D" w:rsidRDefault="00F757A0" w:rsidP="00EC3E0C">
            <w:pPr>
              <w:widowControl w:val="0"/>
              <w:rPr>
                <w:rFonts w:asciiTheme="minorHAnsi" w:hAnsiTheme="minorHAnsi" w:cs="Times New Roman"/>
                <w:bCs/>
                <w:color w:val="auto"/>
                <w:sz w:val="24"/>
              </w:rPr>
            </w:pPr>
          </w:p>
        </w:tc>
        <w:tc>
          <w:tcPr>
            <w:tcW w:w="5639" w:type="dxa"/>
          </w:tcPr>
          <w:p w14:paraId="6F95A202" w14:textId="77777777" w:rsidR="00F757A0" w:rsidRPr="00ED3A9D" w:rsidRDefault="00F757A0" w:rsidP="00EC3E0C">
            <w:pPr>
              <w:widowControl w:val="0"/>
              <w:rPr>
                <w:rFonts w:asciiTheme="minorHAnsi" w:hAnsiTheme="minorHAnsi" w:cs="Times New Roman"/>
                <w:bCs/>
                <w:color w:val="auto"/>
                <w:sz w:val="24"/>
              </w:rPr>
            </w:pPr>
          </w:p>
        </w:tc>
        <w:tc>
          <w:tcPr>
            <w:tcW w:w="2348" w:type="dxa"/>
          </w:tcPr>
          <w:p w14:paraId="5A750D4D" w14:textId="77777777" w:rsidR="00F757A0" w:rsidRPr="00ED3A9D" w:rsidRDefault="00F757A0" w:rsidP="00EC3E0C">
            <w:pPr>
              <w:widowControl w:val="0"/>
              <w:rPr>
                <w:rFonts w:asciiTheme="minorHAnsi" w:hAnsiTheme="minorHAnsi" w:cs="Times New Roman"/>
                <w:bCs/>
                <w:color w:val="auto"/>
                <w:sz w:val="24"/>
              </w:rPr>
            </w:pPr>
          </w:p>
        </w:tc>
      </w:tr>
      <w:tr w:rsidR="00F757A0" w:rsidRPr="00705BB3" w14:paraId="6D38C391" w14:textId="77777777" w:rsidTr="009B0FD8">
        <w:tc>
          <w:tcPr>
            <w:tcW w:w="722" w:type="dxa"/>
            <w:shd w:val="clear" w:color="auto" w:fill="DCDCFF"/>
            <w:vAlign w:val="center"/>
          </w:tcPr>
          <w:p w14:paraId="39113D01"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R4</w:t>
            </w:r>
          </w:p>
        </w:tc>
        <w:tc>
          <w:tcPr>
            <w:tcW w:w="1361" w:type="dxa"/>
          </w:tcPr>
          <w:p w14:paraId="655E32CB" w14:textId="77777777" w:rsidR="00F757A0" w:rsidRPr="00ED3A9D" w:rsidRDefault="00F757A0" w:rsidP="00EC3E0C">
            <w:pPr>
              <w:widowControl w:val="0"/>
              <w:rPr>
                <w:rFonts w:asciiTheme="minorHAnsi" w:hAnsiTheme="minorHAnsi" w:cs="Times New Roman"/>
                <w:bCs/>
                <w:color w:val="auto"/>
                <w:sz w:val="24"/>
              </w:rPr>
            </w:pPr>
          </w:p>
        </w:tc>
        <w:tc>
          <w:tcPr>
            <w:tcW w:w="5639" w:type="dxa"/>
          </w:tcPr>
          <w:p w14:paraId="69CF7102" w14:textId="77777777" w:rsidR="00F757A0" w:rsidRPr="00ED3A9D" w:rsidRDefault="00F757A0" w:rsidP="00EC3E0C">
            <w:pPr>
              <w:widowControl w:val="0"/>
              <w:rPr>
                <w:rFonts w:asciiTheme="minorHAnsi" w:hAnsiTheme="minorHAnsi" w:cs="Times New Roman"/>
                <w:bCs/>
                <w:color w:val="auto"/>
                <w:sz w:val="24"/>
              </w:rPr>
            </w:pPr>
          </w:p>
        </w:tc>
        <w:tc>
          <w:tcPr>
            <w:tcW w:w="2348" w:type="dxa"/>
          </w:tcPr>
          <w:p w14:paraId="562F3CB5" w14:textId="77777777" w:rsidR="00F757A0" w:rsidRPr="00ED3A9D" w:rsidRDefault="00F757A0" w:rsidP="00EC3E0C">
            <w:pPr>
              <w:widowControl w:val="0"/>
              <w:rPr>
                <w:rFonts w:asciiTheme="minorHAnsi" w:hAnsiTheme="minorHAnsi" w:cs="Times New Roman"/>
                <w:bCs/>
                <w:color w:val="auto"/>
                <w:sz w:val="24"/>
              </w:rPr>
            </w:pPr>
          </w:p>
        </w:tc>
      </w:tr>
      <w:tr w:rsidR="00F757A0" w:rsidRPr="00705BB3" w14:paraId="71D9C486" w14:textId="77777777" w:rsidTr="009B0FD8">
        <w:tc>
          <w:tcPr>
            <w:tcW w:w="722" w:type="dxa"/>
            <w:shd w:val="clear" w:color="auto" w:fill="DCDCFF"/>
            <w:vAlign w:val="center"/>
          </w:tcPr>
          <w:p w14:paraId="35B38D62"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R5</w:t>
            </w:r>
          </w:p>
        </w:tc>
        <w:tc>
          <w:tcPr>
            <w:tcW w:w="1361" w:type="dxa"/>
          </w:tcPr>
          <w:p w14:paraId="4443BE3F" w14:textId="77777777" w:rsidR="00F757A0" w:rsidRPr="00ED3A9D" w:rsidRDefault="00F757A0" w:rsidP="00EC3E0C">
            <w:pPr>
              <w:widowControl w:val="0"/>
              <w:rPr>
                <w:rFonts w:asciiTheme="minorHAnsi" w:hAnsiTheme="minorHAnsi" w:cs="Times New Roman"/>
                <w:bCs/>
                <w:color w:val="auto"/>
                <w:sz w:val="24"/>
              </w:rPr>
            </w:pPr>
          </w:p>
        </w:tc>
        <w:tc>
          <w:tcPr>
            <w:tcW w:w="5639" w:type="dxa"/>
          </w:tcPr>
          <w:p w14:paraId="75E641F6" w14:textId="77777777" w:rsidR="00F757A0" w:rsidRPr="00ED3A9D" w:rsidRDefault="00F757A0" w:rsidP="00EC3E0C">
            <w:pPr>
              <w:widowControl w:val="0"/>
              <w:rPr>
                <w:rFonts w:asciiTheme="minorHAnsi" w:hAnsiTheme="minorHAnsi" w:cs="Times New Roman"/>
                <w:bCs/>
                <w:color w:val="auto"/>
                <w:sz w:val="24"/>
              </w:rPr>
            </w:pPr>
          </w:p>
        </w:tc>
        <w:tc>
          <w:tcPr>
            <w:tcW w:w="2348" w:type="dxa"/>
          </w:tcPr>
          <w:p w14:paraId="1D7D7AB9" w14:textId="77777777" w:rsidR="00F757A0" w:rsidRPr="00ED3A9D" w:rsidRDefault="00F757A0" w:rsidP="00EC3E0C">
            <w:pPr>
              <w:widowControl w:val="0"/>
              <w:rPr>
                <w:rFonts w:asciiTheme="minorHAnsi" w:hAnsiTheme="minorHAnsi" w:cs="Times New Roman"/>
                <w:bCs/>
                <w:color w:val="auto"/>
                <w:sz w:val="24"/>
              </w:rPr>
            </w:pPr>
          </w:p>
        </w:tc>
      </w:tr>
      <w:tr w:rsidR="00F757A0" w:rsidRPr="00705BB3" w14:paraId="451463B8" w14:textId="77777777" w:rsidTr="009B0FD8">
        <w:tc>
          <w:tcPr>
            <w:tcW w:w="722" w:type="dxa"/>
            <w:shd w:val="clear" w:color="auto" w:fill="DCDCFF"/>
            <w:vAlign w:val="center"/>
          </w:tcPr>
          <w:p w14:paraId="4A554729"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R6</w:t>
            </w:r>
          </w:p>
        </w:tc>
        <w:tc>
          <w:tcPr>
            <w:tcW w:w="1361" w:type="dxa"/>
          </w:tcPr>
          <w:p w14:paraId="4497BABF" w14:textId="77777777" w:rsidR="00F757A0" w:rsidRPr="00ED3A9D" w:rsidRDefault="00F757A0" w:rsidP="00EC3E0C">
            <w:pPr>
              <w:widowControl w:val="0"/>
              <w:rPr>
                <w:rFonts w:asciiTheme="minorHAnsi" w:hAnsiTheme="minorHAnsi" w:cs="Times New Roman"/>
                <w:bCs/>
                <w:color w:val="auto"/>
                <w:sz w:val="24"/>
              </w:rPr>
            </w:pPr>
          </w:p>
        </w:tc>
        <w:tc>
          <w:tcPr>
            <w:tcW w:w="5639" w:type="dxa"/>
          </w:tcPr>
          <w:p w14:paraId="0BE41CD6" w14:textId="77777777" w:rsidR="00F757A0" w:rsidRPr="00ED3A9D" w:rsidRDefault="00F757A0" w:rsidP="00EC3E0C">
            <w:pPr>
              <w:widowControl w:val="0"/>
              <w:rPr>
                <w:rFonts w:asciiTheme="minorHAnsi" w:hAnsiTheme="minorHAnsi" w:cs="Times New Roman"/>
                <w:bCs/>
                <w:color w:val="auto"/>
                <w:sz w:val="24"/>
              </w:rPr>
            </w:pPr>
          </w:p>
        </w:tc>
        <w:tc>
          <w:tcPr>
            <w:tcW w:w="2348" w:type="dxa"/>
          </w:tcPr>
          <w:p w14:paraId="4933035A" w14:textId="77777777" w:rsidR="00F757A0" w:rsidRPr="00ED3A9D" w:rsidRDefault="00F757A0" w:rsidP="00EC3E0C">
            <w:pPr>
              <w:widowControl w:val="0"/>
              <w:rPr>
                <w:rFonts w:asciiTheme="minorHAnsi" w:hAnsiTheme="minorHAnsi" w:cs="Times New Roman"/>
                <w:bCs/>
                <w:color w:val="auto"/>
                <w:sz w:val="24"/>
              </w:rPr>
            </w:pPr>
          </w:p>
        </w:tc>
      </w:tr>
      <w:tr w:rsidR="00F757A0" w:rsidRPr="00705BB3" w14:paraId="017FBC19" w14:textId="77777777" w:rsidTr="009B0FD8">
        <w:tc>
          <w:tcPr>
            <w:tcW w:w="722" w:type="dxa"/>
            <w:shd w:val="clear" w:color="auto" w:fill="DCDCFF"/>
            <w:vAlign w:val="center"/>
          </w:tcPr>
          <w:p w14:paraId="3A426362"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R7</w:t>
            </w:r>
          </w:p>
        </w:tc>
        <w:tc>
          <w:tcPr>
            <w:tcW w:w="1361" w:type="dxa"/>
          </w:tcPr>
          <w:p w14:paraId="1FEB82C4" w14:textId="77777777" w:rsidR="00F757A0" w:rsidRPr="00ED3A9D" w:rsidRDefault="00F757A0" w:rsidP="00EC3E0C">
            <w:pPr>
              <w:widowControl w:val="0"/>
              <w:rPr>
                <w:rFonts w:asciiTheme="minorHAnsi" w:hAnsiTheme="minorHAnsi" w:cs="Times New Roman"/>
                <w:bCs/>
                <w:color w:val="auto"/>
                <w:sz w:val="24"/>
              </w:rPr>
            </w:pPr>
          </w:p>
        </w:tc>
        <w:tc>
          <w:tcPr>
            <w:tcW w:w="5639" w:type="dxa"/>
          </w:tcPr>
          <w:p w14:paraId="29045CB7" w14:textId="77777777" w:rsidR="00F757A0" w:rsidRPr="00ED3A9D" w:rsidRDefault="00F757A0" w:rsidP="00EC3E0C">
            <w:pPr>
              <w:widowControl w:val="0"/>
              <w:rPr>
                <w:rFonts w:asciiTheme="minorHAnsi" w:hAnsiTheme="minorHAnsi" w:cs="Times New Roman"/>
                <w:bCs/>
                <w:color w:val="auto"/>
                <w:sz w:val="24"/>
              </w:rPr>
            </w:pPr>
          </w:p>
        </w:tc>
        <w:tc>
          <w:tcPr>
            <w:tcW w:w="2348" w:type="dxa"/>
          </w:tcPr>
          <w:p w14:paraId="2765A535" w14:textId="77777777" w:rsidR="00F757A0" w:rsidRPr="00ED3A9D" w:rsidRDefault="00F757A0" w:rsidP="00EC3E0C">
            <w:pPr>
              <w:widowControl w:val="0"/>
              <w:rPr>
                <w:rFonts w:asciiTheme="minorHAnsi" w:hAnsiTheme="minorHAnsi" w:cs="Times New Roman"/>
                <w:bCs/>
                <w:color w:val="auto"/>
                <w:sz w:val="24"/>
              </w:rPr>
            </w:pPr>
          </w:p>
        </w:tc>
      </w:tr>
    </w:tbl>
    <w:p w14:paraId="5659DEC1" w14:textId="77777777" w:rsidR="00F757A0" w:rsidRPr="006C43BC" w:rsidRDefault="00F757A0" w:rsidP="00F757A0">
      <w:pPr>
        <w:widowControl w:val="0"/>
        <w:rPr>
          <w:rFonts w:asciiTheme="minorHAnsi" w:hAnsiTheme="minorHAnsi" w:cs="Times New Roman"/>
          <w:b/>
          <w:bCs/>
          <w:color w:val="264D74"/>
        </w:rPr>
      </w:pPr>
    </w:p>
    <w:tbl>
      <w:tblPr>
        <w:tblStyle w:val="TableGrid"/>
        <w:tblW w:w="0" w:type="auto"/>
        <w:tblLook w:val="04A0" w:firstRow="1" w:lastRow="0" w:firstColumn="1" w:lastColumn="0" w:noHBand="0" w:noVBand="1"/>
      </w:tblPr>
      <w:tblGrid>
        <w:gridCol w:w="727"/>
        <w:gridCol w:w="9343"/>
      </w:tblGrid>
      <w:tr w:rsidR="00F757A0" w:rsidRPr="006C43BC" w14:paraId="3535FAB0" w14:textId="77777777" w:rsidTr="002819AC">
        <w:tc>
          <w:tcPr>
            <w:tcW w:w="727" w:type="dxa"/>
            <w:shd w:val="clear" w:color="auto" w:fill="DCDCFF"/>
          </w:tcPr>
          <w:p w14:paraId="743F3F3E"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Req.</w:t>
            </w:r>
          </w:p>
        </w:tc>
        <w:tc>
          <w:tcPr>
            <w:tcW w:w="9343" w:type="dxa"/>
            <w:shd w:val="clear" w:color="auto" w:fill="DCDCFF"/>
          </w:tcPr>
          <w:p w14:paraId="396A11B4"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Areas of Concern</w:t>
            </w:r>
          </w:p>
        </w:tc>
      </w:tr>
      <w:tr w:rsidR="00F757A0" w:rsidRPr="00705BB3" w14:paraId="10FB25D3" w14:textId="77777777" w:rsidTr="002819AC">
        <w:tc>
          <w:tcPr>
            <w:tcW w:w="727" w:type="dxa"/>
          </w:tcPr>
          <w:p w14:paraId="72DEF2AC" w14:textId="77777777" w:rsidR="00F757A0" w:rsidRPr="00ED3A9D" w:rsidRDefault="00F757A0" w:rsidP="00EC3E0C">
            <w:pPr>
              <w:widowControl w:val="0"/>
              <w:rPr>
                <w:rFonts w:asciiTheme="minorHAnsi" w:hAnsiTheme="minorHAnsi" w:cs="Times New Roman"/>
                <w:bCs/>
                <w:color w:val="auto"/>
                <w:sz w:val="24"/>
              </w:rPr>
            </w:pPr>
          </w:p>
        </w:tc>
        <w:tc>
          <w:tcPr>
            <w:tcW w:w="9343" w:type="dxa"/>
          </w:tcPr>
          <w:p w14:paraId="6E10AE49" w14:textId="77777777" w:rsidR="00F757A0" w:rsidRPr="00ED3A9D" w:rsidRDefault="00F757A0" w:rsidP="00EC3E0C">
            <w:pPr>
              <w:widowControl w:val="0"/>
              <w:rPr>
                <w:rFonts w:asciiTheme="minorHAnsi" w:hAnsiTheme="minorHAnsi" w:cs="Times New Roman"/>
                <w:bCs/>
                <w:color w:val="auto"/>
                <w:sz w:val="24"/>
              </w:rPr>
            </w:pPr>
          </w:p>
        </w:tc>
      </w:tr>
      <w:tr w:rsidR="00F757A0" w:rsidRPr="00705BB3" w14:paraId="3E832CAC" w14:textId="77777777" w:rsidTr="002819AC">
        <w:tc>
          <w:tcPr>
            <w:tcW w:w="727" w:type="dxa"/>
          </w:tcPr>
          <w:p w14:paraId="0DE6DA82" w14:textId="77777777" w:rsidR="00F757A0" w:rsidRPr="00ED3A9D" w:rsidRDefault="00F757A0" w:rsidP="00EC3E0C">
            <w:pPr>
              <w:widowControl w:val="0"/>
              <w:rPr>
                <w:rFonts w:asciiTheme="minorHAnsi" w:hAnsiTheme="minorHAnsi" w:cs="Times New Roman"/>
                <w:bCs/>
                <w:color w:val="auto"/>
                <w:sz w:val="24"/>
              </w:rPr>
            </w:pPr>
          </w:p>
        </w:tc>
        <w:tc>
          <w:tcPr>
            <w:tcW w:w="9343" w:type="dxa"/>
          </w:tcPr>
          <w:p w14:paraId="6C59724F" w14:textId="77777777" w:rsidR="00F757A0" w:rsidRPr="00ED3A9D" w:rsidRDefault="00F757A0" w:rsidP="00EC3E0C">
            <w:pPr>
              <w:widowControl w:val="0"/>
              <w:rPr>
                <w:rFonts w:asciiTheme="minorHAnsi" w:hAnsiTheme="minorHAnsi" w:cs="Times New Roman"/>
                <w:bCs/>
                <w:color w:val="auto"/>
                <w:sz w:val="24"/>
              </w:rPr>
            </w:pPr>
          </w:p>
        </w:tc>
      </w:tr>
      <w:tr w:rsidR="00F757A0" w:rsidRPr="00705BB3" w14:paraId="5FA0CB41" w14:textId="77777777" w:rsidTr="002819AC">
        <w:tc>
          <w:tcPr>
            <w:tcW w:w="727" w:type="dxa"/>
          </w:tcPr>
          <w:p w14:paraId="49559295" w14:textId="77777777" w:rsidR="00F757A0" w:rsidRPr="00ED3A9D" w:rsidRDefault="00F757A0" w:rsidP="00EC3E0C">
            <w:pPr>
              <w:widowControl w:val="0"/>
              <w:rPr>
                <w:rFonts w:asciiTheme="minorHAnsi" w:hAnsiTheme="minorHAnsi" w:cs="Times New Roman"/>
                <w:bCs/>
                <w:color w:val="auto"/>
                <w:sz w:val="24"/>
              </w:rPr>
            </w:pPr>
          </w:p>
        </w:tc>
        <w:tc>
          <w:tcPr>
            <w:tcW w:w="9343" w:type="dxa"/>
          </w:tcPr>
          <w:p w14:paraId="72E53EA2" w14:textId="77777777" w:rsidR="00F757A0" w:rsidRPr="00ED3A9D" w:rsidRDefault="00F757A0" w:rsidP="00EC3E0C">
            <w:pPr>
              <w:widowControl w:val="0"/>
              <w:rPr>
                <w:rFonts w:asciiTheme="minorHAnsi" w:hAnsiTheme="minorHAnsi" w:cs="Times New Roman"/>
                <w:bCs/>
                <w:color w:val="auto"/>
                <w:sz w:val="24"/>
              </w:rPr>
            </w:pPr>
          </w:p>
        </w:tc>
      </w:tr>
    </w:tbl>
    <w:p w14:paraId="36A266F0" w14:textId="77777777" w:rsidR="00F757A0" w:rsidRDefault="00F757A0" w:rsidP="00F757A0">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F757A0" w:rsidRPr="006C43BC" w14:paraId="42147879" w14:textId="77777777" w:rsidTr="00EC3E0C">
        <w:tc>
          <w:tcPr>
            <w:tcW w:w="738" w:type="dxa"/>
            <w:shd w:val="clear" w:color="auto" w:fill="DCDCFF"/>
          </w:tcPr>
          <w:p w14:paraId="0F53D55D"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Req.</w:t>
            </w:r>
          </w:p>
        </w:tc>
        <w:tc>
          <w:tcPr>
            <w:tcW w:w="10260" w:type="dxa"/>
            <w:shd w:val="clear" w:color="auto" w:fill="DCDCFF"/>
          </w:tcPr>
          <w:p w14:paraId="1E2D11E6"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Recommendations</w:t>
            </w:r>
          </w:p>
        </w:tc>
      </w:tr>
      <w:tr w:rsidR="00F757A0" w:rsidRPr="00705BB3" w14:paraId="0804DB8F" w14:textId="77777777" w:rsidTr="00EC3E0C">
        <w:tc>
          <w:tcPr>
            <w:tcW w:w="738" w:type="dxa"/>
          </w:tcPr>
          <w:p w14:paraId="265EA495" w14:textId="77777777" w:rsidR="00F757A0" w:rsidRPr="00ED3A9D" w:rsidRDefault="00F757A0" w:rsidP="00EC3E0C">
            <w:pPr>
              <w:widowControl w:val="0"/>
              <w:rPr>
                <w:rFonts w:asciiTheme="minorHAnsi" w:hAnsiTheme="minorHAnsi" w:cs="Times New Roman"/>
                <w:bCs/>
                <w:color w:val="auto"/>
                <w:sz w:val="24"/>
              </w:rPr>
            </w:pPr>
          </w:p>
        </w:tc>
        <w:tc>
          <w:tcPr>
            <w:tcW w:w="10260" w:type="dxa"/>
          </w:tcPr>
          <w:p w14:paraId="17DCADD1" w14:textId="77777777" w:rsidR="00F757A0" w:rsidRPr="00ED3A9D" w:rsidRDefault="00F757A0" w:rsidP="00EC3E0C">
            <w:pPr>
              <w:widowControl w:val="0"/>
              <w:rPr>
                <w:rFonts w:asciiTheme="minorHAnsi" w:hAnsiTheme="minorHAnsi" w:cs="Times New Roman"/>
                <w:bCs/>
                <w:color w:val="auto"/>
                <w:sz w:val="24"/>
              </w:rPr>
            </w:pPr>
          </w:p>
        </w:tc>
      </w:tr>
      <w:tr w:rsidR="00F757A0" w:rsidRPr="00705BB3" w14:paraId="719723E7" w14:textId="77777777" w:rsidTr="00EC3E0C">
        <w:tc>
          <w:tcPr>
            <w:tcW w:w="738" w:type="dxa"/>
          </w:tcPr>
          <w:p w14:paraId="3D67AC01" w14:textId="77777777" w:rsidR="00F757A0" w:rsidRPr="00ED3A9D" w:rsidRDefault="00F757A0" w:rsidP="00EC3E0C">
            <w:pPr>
              <w:widowControl w:val="0"/>
              <w:rPr>
                <w:rFonts w:asciiTheme="minorHAnsi" w:hAnsiTheme="minorHAnsi" w:cs="Times New Roman"/>
                <w:bCs/>
                <w:color w:val="auto"/>
                <w:sz w:val="24"/>
              </w:rPr>
            </w:pPr>
          </w:p>
        </w:tc>
        <w:tc>
          <w:tcPr>
            <w:tcW w:w="10260" w:type="dxa"/>
          </w:tcPr>
          <w:p w14:paraId="4D3E7EE6" w14:textId="77777777" w:rsidR="00F757A0" w:rsidRPr="00ED3A9D" w:rsidRDefault="00F757A0" w:rsidP="00EC3E0C">
            <w:pPr>
              <w:widowControl w:val="0"/>
              <w:rPr>
                <w:rFonts w:asciiTheme="minorHAnsi" w:hAnsiTheme="minorHAnsi" w:cs="Times New Roman"/>
                <w:bCs/>
                <w:color w:val="auto"/>
                <w:sz w:val="24"/>
              </w:rPr>
            </w:pPr>
          </w:p>
        </w:tc>
      </w:tr>
      <w:tr w:rsidR="00F757A0" w:rsidRPr="00705BB3" w14:paraId="4371CA4E" w14:textId="77777777" w:rsidTr="00EC3E0C">
        <w:tc>
          <w:tcPr>
            <w:tcW w:w="738" w:type="dxa"/>
          </w:tcPr>
          <w:p w14:paraId="4E4959C4" w14:textId="77777777" w:rsidR="00F757A0" w:rsidRPr="00ED3A9D" w:rsidRDefault="00F757A0" w:rsidP="00EC3E0C">
            <w:pPr>
              <w:widowControl w:val="0"/>
              <w:rPr>
                <w:rFonts w:asciiTheme="minorHAnsi" w:hAnsiTheme="minorHAnsi" w:cs="Times New Roman"/>
                <w:bCs/>
                <w:color w:val="auto"/>
                <w:sz w:val="24"/>
              </w:rPr>
            </w:pPr>
          </w:p>
        </w:tc>
        <w:tc>
          <w:tcPr>
            <w:tcW w:w="10260" w:type="dxa"/>
          </w:tcPr>
          <w:p w14:paraId="6F058FFD" w14:textId="77777777" w:rsidR="00F757A0" w:rsidRPr="00ED3A9D" w:rsidRDefault="00F757A0" w:rsidP="00EC3E0C">
            <w:pPr>
              <w:widowControl w:val="0"/>
              <w:rPr>
                <w:rFonts w:asciiTheme="minorHAnsi" w:hAnsiTheme="minorHAnsi" w:cs="Times New Roman"/>
                <w:bCs/>
                <w:color w:val="auto"/>
                <w:sz w:val="24"/>
              </w:rPr>
            </w:pPr>
          </w:p>
        </w:tc>
      </w:tr>
    </w:tbl>
    <w:p w14:paraId="7F6AF3AA" w14:textId="77777777" w:rsidR="00F757A0" w:rsidRDefault="00F757A0" w:rsidP="00F757A0">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F757A0" w:rsidRPr="006C43BC" w14:paraId="6AB3147F" w14:textId="77777777" w:rsidTr="00EC3E0C">
        <w:tc>
          <w:tcPr>
            <w:tcW w:w="738" w:type="dxa"/>
            <w:shd w:val="clear" w:color="auto" w:fill="DCDCFF"/>
          </w:tcPr>
          <w:p w14:paraId="4512BF16"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Req.</w:t>
            </w:r>
          </w:p>
        </w:tc>
        <w:tc>
          <w:tcPr>
            <w:tcW w:w="10260" w:type="dxa"/>
            <w:shd w:val="clear" w:color="auto" w:fill="DCDCFF"/>
          </w:tcPr>
          <w:p w14:paraId="7B39926B" w14:textId="77777777" w:rsidR="00F757A0" w:rsidRPr="00ED3A9D" w:rsidRDefault="00F757A0"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Positive Observations</w:t>
            </w:r>
          </w:p>
        </w:tc>
      </w:tr>
      <w:tr w:rsidR="00F757A0" w:rsidRPr="00705BB3" w14:paraId="0A733AC2" w14:textId="77777777" w:rsidTr="00EC3E0C">
        <w:tc>
          <w:tcPr>
            <w:tcW w:w="738" w:type="dxa"/>
          </w:tcPr>
          <w:p w14:paraId="73262F44" w14:textId="77777777" w:rsidR="00F757A0" w:rsidRPr="00ED3A9D" w:rsidRDefault="00F757A0" w:rsidP="00EC3E0C">
            <w:pPr>
              <w:widowControl w:val="0"/>
              <w:rPr>
                <w:rFonts w:asciiTheme="minorHAnsi" w:hAnsiTheme="minorHAnsi" w:cs="Times New Roman"/>
                <w:bCs/>
                <w:color w:val="auto"/>
                <w:sz w:val="24"/>
              </w:rPr>
            </w:pPr>
          </w:p>
        </w:tc>
        <w:tc>
          <w:tcPr>
            <w:tcW w:w="10260" w:type="dxa"/>
          </w:tcPr>
          <w:p w14:paraId="1AF02975" w14:textId="77777777" w:rsidR="00F757A0" w:rsidRPr="00ED3A9D" w:rsidRDefault="00F757A0" w:rsidP="00EC3E0C">
            <w:pPr>
              <w:widowControl w:val="0"/>
              <w:rPr>
                <w:rFonts w:asciiTheme="minorHAnsi" w:hAnsiTheme="minorHAnsi" w:cs="Times New Roman"/>
                <w:bCs/>
                <w:color w:val="auto"/>
                <w:sz w:val="24"/>
              </w:rPr>
            </w:pPr>
          </w:p>
        </w:tc>
      </w:tr>
      <w:tr w:rsidR="00F757A0" w:rsidRPr="00705BB3" w14:paraId="5D9DBE41" w14:textId="77777777" w:rsidTr="00EC3E0C">
        <w:tc>
          <w:tcPr>
            <w:tcW w:w="738" w:type="dxa"/>
          </w:tcPr>
          <w:p w14:paraId="01A1E25F" w14:textId="77777777" w:rsidR="00F757A0" w:rsidRPr="00ED3A9D" w:rsidRDefault="00F757A0" w:rsidP="00EC3E0C">
            <w:pPr>
              <w:widowControl w:val="0"/>
              <w:rPr>
                <w:rFonts w:asciiTheme="minorHAnsi" w:hAnsiTheme="minorHAnsi" w:cs="Times New Roman"/>
                <w:bCs/>
                <w:color w:val="auto"/>
                <w:sz w:val="24"/>
              </w:rPr>
            </w:pPr>
          </w:p>
        </w:tc>
        <w:tc>
          <w:tcPr>
            <w:tcW w:w="10260" w:type="dxa"/>
          </w:tcPr>
          <w:p w14:paraId="3A760B56" w14:textId="77777777" w:rsidR="00F757A0" w:rsidRPr="00ED3A9D" w:rsidRDefault="00F757A0" w:rsidP="00EC3E0C">
            <w:pPr>
              <w:widowControl w:val="0"/>
              <w:rPr>
                <w:rFonts w:asciiTheme="minorHAnsi" w:hAnsiTheme="minorHAnsi" w:cs="Times New Roman"/>
                <w:bCs/>
                <w:color w:val="auto"/>
                <w:sz w:val="24"/>
              </w:rPr>
            </w:pPr>
          </w:p>
        </w:tc>
      </w:tr>
      <w:tr w:rsidR="00F757A0" w:rsidRPr="00705BB3" w14:paraId="2E3BAF2A" w14:textId="77777777" w:rsidTr="00EC3E0C">
        <w:tc>
          <w:tcPr>
            <w:tcW w:w="738" w:type="dxa"/>
          </w:tcPr>
          <w:p w14:paraId="0798AB05" w14:textId="77777777" w:rsidR="00F757A0" w:rsidRPr="00ED3A9D" w:rsidRDefault="00F757A0" w:rsidP="00EC3E0C">
            <w:pPr>
              <w:widowControl w:val="0"/>
              <w:rPr>
                <w:rFonts w:asciiTheme="minorHAnsi" w:hAnsiTheme="minorHAnsi" w:cs="Times New Roman"/>
                <w:bCs/>
                <w:color w:val="auto"/>
                <w:sz w:val="24"/>
              </w:rPr>
            </w:pPr>
          </w:p>
        </w:tc>
        <w:tc>
          <w:tcPr>
            <w:tcW w:w="10260" w:type="dxa"/>
          </w:tcPr>
          <w:p w14:paraId="06E58569" w14:textId="77777777" w:rsidR="00F757A0" w:rsidRPr="00ED3A9D" w:rsidRDefault="00F757A0" w:rsidP="00EC3E0C">
            <w:pPr>
              <w:widowControl w:val="0"/>
              <w:rPr>
                <w:rFonts w:asciiTheme="minorHAnsi" w:hAnsiTheme="minorHAnsi" w:cs="Times New Roman"/>
                <w:bCs/>
                <w:color w:val="auto"/>
                <w:sz w:val="24"/>
              </w:rPr>
            </w:pPr>
          </w:p>
        </w:tc>
      </w:tr>
    </w:tbl>
    <w:p w14:paraId="42BBA391" w14:textId="77777777" w:rsidR="00F757A0" w:rsidRDefault="00F757A0" w:rsidP="00F757A0">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9FF6D84" w14:textId="77777777" w:rsidR="009B0FD8" w:rsidRPr="008F56D6" w:rsidRDefault="009B0FD8" w:rsidP="009B0FD8">
      <w:pPr>
        <w:pStyle w:val="SectHead"/>
      </w:pPr>
      <w:r w:rsidRPr="006C43BC">
        <w:lastRenderedPageBreak/>
        <w:t>Subject</w:t>
      </w:r>
      <w:r>
        <w:t xml:space="preserve"> </w:t>
      </w:r>
      <w:r w:rsidRPr="006C43BC">
        <w:t>Matter</w:t>
      </w:r>
      <w:r>
        <w:t xml:space="preserve"> </w:t>
      </w:r>
      <w:r w:rsidRPr="006C43BC">
        <w:t>Experts</w:t>
      </w:r>
    </w:p>
    <w:p w14:paraId="27191E79" w14:textId="77777777" w:rsidR="009B0FD8" w:rsidRPr="004A47FA" w:rsidRDefault="009B0FD8" w:rsidP="009B0FD8">
      <w:pPr>
        <w:widowControl w:val="0"/>
        <w:rPr>
          <w:rFonts w:asciiTheme="minorHAnsi" w:hAnsiTheme="minorHAnsi" w:cs="Times New Roman"/>
          <w:sz w:val="24"/>
        </w:rPr>
      </w:pPr>
      <w:r w:rsidRPr="004A47FA">
        <w:rPr>
          <w:rFonts w:asciiTheme="minorHAnsi" w:hAnsiTheme="minorHAnsi" w:cs="Times New Roman"/>
          <w:sz w:val="24"/>
        </w:rPr>
        <w:t xml:space="preserve">Identify the Subject Matter Expert(s) responsible for this Reliability Standard. </w:t>
      </w:r>
    </w:p>
    <w:p w14:paraId="09B2C04F" w14:textId="77777777" w:rsidR="009B0FD8" w:rsidRPr="006C43BC" w:rsidRDefault="009B0FD8" w:rsidP="009B0FD8">
      <w:pPr>
        <w:widowControl w:val="0"/>
        <w:rPr>
          <w:rFonts w:asciiTheme="minorHAnsi" w:hAnsiTheme="minorHAnsi" w:cs="Times New Roman"/>
          <w:b/>
          <w:bCs/>
        </w:rPr>
      </w:pPr>
    </w:p>
    <w:p w14:paraId="29883A97" w14:textId="77777777" w:rsidR="009B0FD8" w:rsidRPr="00ED3A9D" w:rsidRDefault="009B0FD8" w:rsidP="009B0FD8">
      <w:pPr>
        <w:widowControl w:val="0"/>
        <w:rPr>
          <w:rFonts w:asciiTheme="minorHAnsi" w:hAnsiTheme="minorHAnsi" w:cs="Times New Roman"/>
          <w:b/>
          <w:bCs/>
          <w:color w:val="264D74"/>
          <w:sz w:val="24"/>
        </w:rPr>
      </w:pPr>
      <w:r w:rsidRPr="00ED3A9D">
        <w:rPr>
          <w:rFonts w:asciiTheme="minorHAnsi" w:hAnsiTheme="minorHAnsi" w:cs="Times New Roman"/>
          <w:b/>
          <w:bCs/>
          <w:sz w:val="24"/>
        </w:rPr>
        <w:t xml:space="preserve">Registered Entity Response </w:t>
      </w:r>
      <w:r w:rsidRPr="00ED3A9D">
        <w:rPr>
          <w:rFonts w:asciiTheme="minorHAnsi" w:hAnsiTheme="minorHAnsi" w:cs="Times New Roman"/>
          <w:b/>
          <w:bCs/>
          <w:color w:val="FF0000"/>
          <w:sz w:val="24"/>
        </w:rPr>
        <w:t>(Required; Insert additional rows if needed)</w:t>
      </w:r>
      <w:r w:rsidRPr="00ED3A9D">
        <w:rPr>
          <w:rFonts w:asciiTheme="minorHAnsi" w:hAnsiTheme="minorHAnsi" w:cs="Times New Roman"/>
          <w:b/>
          <w:bCs/>
          <w:sz w:val="24"/>
        </w:rPr>
        <w:t>:</w:t>
      </w:r>
      <w:r w:rsidRPr="00ED3A9D">
        <w:rPr>
          <w:rFonts w:asciiTheme="minorHAnsi" w:hAnsiTheme="minorHAnsi" w:cs="Times New Roman"/>
          <w:b/>
          <w:bCs/>
          <w:color w:val="264D74"/>
          <w:sz w:val="24"/>
        </w:rPr>
        <w:t xml:space="preserve"> </w:t>
      </w:r>
    </w:p>
    <w:tbl>
      <w:tblPr>
        <w:tblStyle w:val="TableGrid"/>
        <w:tblW w:w="0" w:type="auto"/>
        <w:tblLook w:val="04A0" w:firstRow="1" w:lastRow="0" w:firstColumn="1" w:lastColumn="0" w:noHBand="0" w:noVBand="1"/>
      </w:tblPr>
      <w:tblGrid>
        <w:gridCol w:w="2683"/>
        <w:gridCol w:w="2679"/>
        <w:gridCol w:w="2709"/>
        <w:gridCol w:w="2719"/>
      </w:tblGrid>
      <w:tr w:rsidR="009B0FD8" w:rsidRPr="006C43BC" w14:paraId="6B81501F" w14:textId="77777777" w:rsidTr="00EC3E0C">
        <w:tc>
          <w:tcPr>
            <w:tcW w:w="2754" w:type="dxa"/>
            <w:shd w:val="clear" w:color="auto" w:fill="DCDCFF"/>
          </w:tcPr>
          <w:p w14:paraId="6A3C8CEB" w14:textId="77777777" w:rsidR="009B0FD8" w:rsidRPr="00ED3A9D" w:rsidRDefault="009B0FD8"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SME Name</w:t>
            </w:r>
          </w:p>
        </w:tc>
        <w:tc>
          <w:tcPr>
            <w:tcW w:w="2754" w:type="dxa"/>
            <w:shd w:val="clear" w:color="auto" w:fill="DCDCFF"/>
          </w:tcPr>
          <w:p w14:paraId="2FF6F9F3" w14:textId="77777777" w:rsidR="009B0FD8" w:rsidRPr="00ED3A9D" w:rsidRDefault="009B0FD8"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Title</w:t>
            </w:r>
          </w:p>
        </w:tc>
        <w:tc>
          <w:tcPr>
            <w:tcW w:w="2754" w:type="dxa"/>
            <w:shd w:val="clear" w:color="auto" w:fill="DCDCFF"/>
          </w:tcPr>
          <w:p w14:paraId="30DFAC4E" w14:textId="77777777" w:rsidR="009B0FD8" w:rsidRPr="00ED3A9D" w:rsidRDefault="009B0FD8"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Organization</w:t>
            </w:r>
          </w:p>
        </w:tc>
        <w:tc>
          <w:tcPr>
            <w:tcW w:w="2754" w:type="dxa"/>
            <w:shd w:val="clear" w:color="auto" w:fill="DCDCFF"/>
          </w:tcPr>
          <w:p w14:paraId="0FE1FBB0" w14:textId="77777777" w:rsidR="009B0FD8" w:rsidRPr="00ED3A9D" w:rsidRDefault="009B0FD8" w:rsidP="00EC3E0C">
            <w:pPr>
              <w:widowControl w:val="0"/>
              <w:jc w:val="center"/>
              <w:rPr>
                <w:rFonts w:asciiTheme="minorHAnsi" w:hAnsiTheme="minorHAnsi" w:cs="Times New Roman"/>
                <w:b/>
                <w:bCs/>
                <w:color w:val="auto"/>
                <w:sz w:val="24"/>
              </w:rPr>
            </w:pPr>
            <w:r w:rsidRPr="00ED3A9D">
              <w:rPr>
                <w:rFonts w:asciiTheme="minorHAnsi" w:hAnsiTheme="minorHAnsi" w:cs="Times New Roman"/>
                <w:b/>
                <w:bCs/>
                <w:color w:val="auto"/>
                <w:sz w:val="24"/>
              </w:rPr>
              <w:t>Requirement(s)</w:t>
            </w:r>
          </w:p>
        </w:tc>
      </w:tr>
      <w:tr w:rsidR="009B0FD8" w:rsidRPr="00705BB3" w14:paraId="233E6D4C" w14:textId="77777777" w:rsidTr="00EC3E0C">
        <w:tc>
          <w:tcPr>
            <w:tcW w:w="2754" w:type="dxa"/>
            <w:shd w:val="clear" w:color="auto" w:fill="CDFFCD"/>
          </w:tcPr>
          <w:p w14:paraId="5AEBB683" w14:textId="77777777" w:rsidR="009B0FD8" w:rsidRPr="00ED3A9D" w:rsidRDefault="009B0FD8" w:rsidP="00EC3E0C">
            <w:pPr>
              <w:widowControl w:val="0"/>
              <w:rPr>
                <w:rFonts w:asciiTheme="minorHAnsi" w:hAnsiTheme="minorHAnsi" w:cs="Times New Roman"/>
                <w:bCs/>
                <w:color w:val="auto"/>
                <w:sz w:val="24"/>
              </w:rPr>
            </w:pPr>
          </w:p>
        </w:tc>
        <w:tc>
          <w:tcPr>
            <w:tcW w:w="2754" w:type="dxa"/>
            <w:shd w:val="clear" w:color="auto" w:fill="CDFFCD"/>
          </w:tcPr>
          <w:p w14:paraId="1FC5A62B" w14:textId="77777777" w:rsidR="009B0FD8" w:rsidRPr="00ED3A9D" w:rsidRDefault="009B0FD8" w:rsidP="00EC3E0C">
            <w:pPr>
              <w:widowControl w:val="0"/>
              <w:rPr>
                <w:rFonts w:asciiTheme="minorHAnsi" w:hAnsiTheme="minorHAnsi" w:cs="Times New Roman"/>
                <w:bCs/>
                <w:color w:val="auto"/>
                <w:sz w:val="24"/>
              </w:rPr>
            </w:pPr>
          </w:p>
        </w:tc>
        <w:tc>
          <w:tcPr>
            <w:tcW w:w="2754" w:type="dxa"/>
            <w:shd w:val="clear" w:color="auto" w:fill="CDFFCD"/>
          </w:tcPr>
          <w:p w14:paraId="7C848CA5" w14:textId="77777777" w:rsidR="009B0FD8" w:rsidRPr="00ED3A9D" w:rsidRDefault="009B0FD8" w:rsidP="00EC3E0C">
            <w:pPr>
              <w:widowControl w:val="0"/>
              <w:rPr>
                <w:rFonts w:asciiTheme="minorHAnsi" w:hAnsiTheme="minorHAnsi" w:cs="Times New Roman"/>
                <w:bCs/>
                <w:color w:val="auto"/>
                <w:sz w:val="24"/>
              </w:rPr>
            </w:pPr>
          </w:p>
        </w:tc>
        <w:tc>
          <w:tcPr>
            <w:tcW w:w="2754" w:type="dxa"/>
            <w:shd w:val="clear" w:color="auto" w:fill="CDFFCD"/>
          </w:tcPr>
          <w:p w14:paraId="04148BA8" w14:textId="77777777" w:rsidR="009B0FD8" w:rsidRPr="00ED3A9D" w:rsidRDefault="009B0FD8" w:rsidP="00EC3E0C">
            <w:pPr>
              <w:widowControl w:val="0"/>
              <w:rPr>
                <w:rFonts w:asciiTheme="minorHAnsi" w:hAnsiTheme="minorHAnsi" w:cs="Times New Roman"/>
                <w:bCs/>
                <w:color w:val="auto"/>
                <w:sz w:val="24"/>
              </w:rPr>
            </w:pPr>
          </w:p>
        </w:tc>
      </w:tr>
      <w:tr w:rsidR="009B0FD8" w:rsidRPr="00705BB3" w14:paraId="4219EF37" w14:textId="77777777" w:rsidTr="00EC3E0C">
        <w:tc>
          <w:tcPr>
            <w:tcW w:w="2754" w:type="dxa"/>
            <w:shd w:val="clear" w:color="auto" w:fill="CDFFCD"/>
          </w:tcPr>
          <w:p w14:paraId="2CF3B81B" w14:textId="77777777" w:rsidR="009B0FD8" w:rsidRPr="00ED3A9D" w:rsidRDefault="009B0FD8" w:rsidP="00EC3E0C">
            <w:pPr>
              <w:widowControl w:val="0"/>
              <w:rPr>
                <w:rFonts w:asciiTheme="minorHAnsi" w:hAnsiTheme="minorHAnsi" w:cs="Times New Roman"/>
                <w:bCs/>
                <w:color w:val="auto"/>
                <w:sz w:val="24"/>
              </w:rPr>
            </w:pPr>
          </w:p>
        </w:tc>
        <w:tc>
          <w:tcPr>
            <w:tcW w:w="2754" w:type="dxa"/>
            <w:shd w:val="clear" w:color="auto" w:fill="CDFFCD"/>
          </w:tcPr>
          <w:p w14:paraId="1CEA9FD4" w14:textId="77777777" w:rsidR="009B0FD8" w:rsidRPr="00ED3A9D" w:rsidRDefault="009B0FD8" w:rsidP="00EC3E0C">
            <w:pPr>
              <w:widowControl w:val="0"/>
              <w:rPr>
                <w:rFonts w:asciiTheme="minorHAnsi" w:hAnsiTheme="minorHAnsi" w:cs="Times New Roman"/>
                <w:bCs/>
                <w:color w:val="auto"/>
                <w:sz w:val="24"/>
              </w:rPr>
            </w:pPr>
          </w:p>
        </w:tc>
        <w:tc>
          <w:tcPr>
            <w:tcW w:w="2754" w:type="dxa"/>
            <w:shd w:val="clear" w:color="auto" w:fill="CDFFCD"/>
          </w:tcPr>
          <w:p w14:paraId="70024E72" w14:textId="77777777" w:rsidR="009B0FD8" w:rsidRPr="00ED3A9D" w:rsidRDefault="009B0FD8" w:rsidP="00EC3E0C">
            <w:pPr>
              <w:widowControl w:val="0"/>
              <w:rPr>
                <w:rFonts w:asciiTheme="minorHAnsi" w:hAnsiTheme="minorHAnsi" w:cs="Times New Roman"/>
                <w:bCs/>
                <w:color w:val="auto"/>
                <w:sz w:val="24"/>
              </w:rPr>
            </w:pPr>
          </w:p>
        </w:tc>
        <w:tc>
          <w:tcPr>
            <w:tcW w:w="2754" w:type="dxa"/>
            <w:shd w:val="clear" w:color="auto" w:fill="CDFFCD"/>
          </w:tcPr>
          <w:p w14:paraId="238861BA" w14:textId="77777777" w:rsidR="009B0FD8" w:rsidRPr="00ED3A9D" w:rsidRDefault="009B0FD8" w:rsidP="00EC3E0C">
            <w:pPr>
              <w:widowControl w:val="0"/>
              <w:rPr>
                <w:rFonts w:asciiTheme="minorHAnsi" w:hAnsiTheme="minorHAnsi" w:cs="Times New Roman"/>
                <w:bCs/>
                <w:color w:val="auto"/>
                <w:sz w:val="24"/>
              </w:rPr>
            </w:pPr>
          </w:p>
        </w:tc>
      </w:tr>
      <w:tr w:rsidR="009B0FD8" w:rsidRPr="00705BB3" w14:paraId="0CA862F5" w14:textId="77777777" w:rsidTr="00EC3E0C">
        <w:tc>
          <w:tcPr>
            <w:tcW w:w="2754" w:type="dxa"/>
            <w:shd w:val="clear" w:color="auto" w:fill="CDFFCD"/>
          </w:tcPr>
          <w:p w14:paraId="77FAF83B" w14:textId="77777777" w:rsidR="009B0FD8" w:rsidRPr="00ED3A9D" w:rsidRDefault="009B0FD8" w:rsidP="00EC3E0C">
            <w:pPr>
              <w:widowControl w:val="0"/>
              <w:rPr>
                <w:rFonts w:asciiTheme="minorHAnsi" w:hAnsiTheme="minorHAnsi" w:cs="Times New Roman"/>
                <w:bCs/>
                <w:color w:val="auto"/>
                <w:sz w:val="24"/>
              </w:rPr>
            </w:pPr>
          </w:p>
        </w:tc>
        <w:tc>
          <w:tcPr>
            <w:tcW w:w="2754" w:type="dxa"/>
            <w:shd w:val="clear" w:color="auto" w:fill="CDFFCD"/>
          </w:tcPr>
          <w:p w14:paraId="7211D4CF" w14:textId="77777777" w:rsidR="009B0FD8" w:rsidRPr="00ED3A9D" w:rsidRDefault="009B0FD8" w:rsidP="00EC3E0C">
            <w:pPr>
              <w:widowControl w:val="0"/>
              <w:rPr>
                <w:rFonts w:asciiTheme="minorHAnsi" w:hAnsiTheme="minorHAnsi" w:cs="Times New Roman"/>
                <w:bCs/>
                <w:color w:val="auto"/>
                <w:sz w:val="24"/>
              </w:rPr>
            </w:pPr>
          </w:p>
        </w:tc>
        <w:tc>
          <w:tcPr>
            <w:tcW w:w="2754" w:type="dxa"/>
            <w:shd w:val="clear" w:color="auto" w:fill="CDFFCD"/>
          </w:tcPr>
          <w:p w14:paraId="311E0043" w14:textId="77777777" w:rsidR="009B0FD8" w:rsidRPr="00ED3A9D" w:rsidRDefault="009B0FD8" w:rsidP="00EC3E0C">
            <w:pPr>
              <w:widowControl w:val="0"/>
              <w:rPr>
                <w:rFonts w:asciiTheme="minorHAnsi" w:hAnsiTheme="minorHAnsi" w:cs="Times New Roman"/>
                <w:bCs/>
                <w:color w:val="auto"/>
                <w:sz w:val="24"/>
              </w:rPr>
            </w:pPr>
          </w:p>
        </w:tc>
        <w:tc>
          <w:tcPr>
            <w:tcW w:w="2754" w:type="dxa"/>
            <w:shd w:val="clear" w:color="auto" w:fill="CDFFCD"/>
          </w:tcPr>
          <w:p w14:paraId="66FCD5F1" w14:textId="77777777" w:rsidR="009B0FD8" w:rsidRPr="00ED3A9D" w:rsidRDefault="009B0FD8" w:rsidP="00EC3E0C">
            <w:pPr>
              <w:widowControl w:val="0"/>
              <w:rPr>
                <w:rFonts w:asciiTheme="minorHAnsi" w:hAnsiTheme="minorHAnsi" w:cs="Times New Roman"/>
                <w:bCs/>
                <w:color w:val="auto"/>
                <w:sz w:val="24"/>
              </w:rPr>
            </w:pPr>
          </w:p>
        </w:tc>
      </w:tr>
    </w:tbl>
    <w:p w14:paraId="32E913C4" w14:textId="77777777" w:rsidR="009B0FD8" w:rsidRDefault="009B0FD8" w:rsidP="009B0FD8">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b/>
          <w:color w:val="auto"/>
          <w:szCs w:val="22"/>
          <w:u w:val="single"/>
        </w:rPr>
        <w:br w:type="page"/>
      </w:r>
    </w:p>
    <w:p w14:paraId="765A1E26" w14:textId="152BAF89" w:rsidR="000146B4" w:rsidRDefault="00440BF2" w:rsidP="009B0FD8">
      <w:pPr>
        <w:pStyle w:val="SectHead"/>
      </w:pPr>
      <w:bookmarkStart w:id="0" w:name="_Toc330463553"/>
      <w:r w:rsidRPr="00530D8D">
        <w:lastRenderedPageBreak/>
        <w:t>R1 Supporting Evidence and Documentation</w:t>
      </w:r>
      <w:bookmarkEnd w:id="0"/>
    </w:p>
    <w:p w14:paraId="7A437DA1" w14:textId="0CDB97EE" w:rsidR="007D3ACC" w:rsidRPr="004A47FA" w:rsidRDefault="00BB361A" w:rsidP="009B3996">
      <w:pPr>
        <w:spacing w:before="120"/>
        <w:contextualSpacing/>
        <w:rPr>
          <w:rFonts w:asciiTheme="minorHAnsi" w:hAnsiTheme="minorHAnsi" w:cs="Times New Roman"/>
          <w:bCs/>
          <w:sz w:val="24"/>
        </w:rPr>
      </w:pPr>
      <w:r w:rsidRPr="004A47FA">
        <w:rPr>
          <w:rFonts w:asciiTheme="minorHAnsi" w:hAnsiTheme="minorHAnsi" w:cs="Times New Roman"/>
          <w:b/>
          <w:bCs/>
          <w:sz w:val="24"/>
        </w:rPr>
        <w:t>R1</w:t>
      </w:r>
      <w:r w:rsidRPr="004A47FA">
        <w:rPr>
          <w:rFonts w:asciiTheme="minorHAnsi" w:hAnsiTheme="minorHAnsi" w:cs="Times New Roman"/>
          <w:b/>
          <w:bCs/>
          <w:color w:val="auto"/>
          <w:sz w:val="24"/>
        </w:rPr>
        <w:t>.</w:t>
      </w:r>
      <w:r w:rsidRPr="004A47FA">
        <w:rPr>
          <w:rFonts w:asciiTheme="minorHAnsi" w:hAnsiTheme="minorHAnsi" w:cs="Times New Roman"/>
          <w:bCs/>
          <w:color w:val="auto"/>
          <w:sz w:val="24"/>
        </w:rPr>
        <w:t xml:space="preserve"> </w:t>
      </w:r>
      <w:r w:rsidR="007D3ACC" w:rsidRPr="004A47FA">
        <w:rPr>
          <w:rFonts w:asciiTheme="minorHAnsi" w:hAnsiTheme="minorHAnsi" w:cs="Times New Roman"/>
          <w:bCs/>
          <w:sz w:val="24"/>
        </w:rPr>
        <w:t xml:space="preserve">Each </w:t>
      </w:r>
      <w:r w:rsidR="00F81E7F" w:rsidRPr="004A47FA">
        <w:rPr>
          <w:rFonts w:asciiTheme="minorHAnsi" w:hAnsiTheme="minorHAnsi" w:cs="Times New Roman"/>
          <w:bCs/>
          <w:sz w:val="24"/>
        </w:rPr>
        <w:t xml:space="preserve">applicable </w:t>
      </w:r>
      <w:r w:rsidR="007D3ACC" w:rsidRPr="004A47FA">
        <w:rPr>
          <w:rFonts w:asciiTheme="minorHAnsi" w:hAnsiTheme="minorHAnsi" w:cs="Times New Roman"/>
          <w:bCs/>
          <w:sz w:val="24"/>
        </w:rPr>
        <w:t xml:space="preserve">Transmission Owner </w:t>
      </w:r>
      <w:r w:rsidR="00A36CA3" w:rsidRPr="004A47FA">
        <w:rPr>
          <w:rFonts w:asciiTheme="minorHAnsi" w:hAnsiTheme="minorHAnsi" w:cs="Times New Roman"/>
          <w:bCs/>
          <w:sz w:val="24"/>
        </w:rPr>
        <w:t xml:space="preserve">and applicable </w:t>
      </w:r>
      <w:r w:rsidR="00235B53" w:rsidRPr="004A47FA">
        <w:rPr>
          <w:rFonts w:asciiTheme="minorHAnsi" w:hAnsiTheme="minorHAnsi" w:cs="Times New Roman"/>
          <w:bCs/>
          <w:sz w:val="24"/>
        </w:rPr>
        <w:t>Generator Owner</w:t>
      </w:r>
      <w:r w:rsidR="00A36CA3" w:rsidRPr="004A47FA">
        <w:rPr>
          <w:rFonts w:asciiTheme="minorHAnsi" w:hAnsiTheme="minorHAnsi" w:cs="Times New Roman"/>
          <w:bCs/>
          <w:sz w:val="24"/>
        </w:rPr>
        <w:t xml:space="preserve"> </w:t>
      </w:r>
      <w:r w:rsidR="007D3ACC" w:rsidRPr="004A47FA">
        <w:rPr>
          <w:rFonts w:asciiTheme="minorHAnsi" w:hAnsiTheme="minorHAnsi" w:cs="Times New Roman"/>
          <w:bCs/>
          <w:sz w:val="24"/>
        </w:rPr>
        <w:t xml:space="preserve">shall manage vegetation to prevent encroachments into the </w:t>
      </w:r>
      <w:r w:rsidR="00E953B9" w:rsidRPr="004A47FA">
        <w:rPr>
          <w:rFonts w:asciiTheme="minorHAnsi" w:hAnsiTheme="minorHAnsi" w:cs="Times New Roman"/>
          <w:bCs/>
          <w:sz w:val="24"/>
        </w:rPr>
        <w:t>Minimum Vegetation Clearance Distance (</w:t>
      </w:r>
      <w:r w:rsidR="007D3ACC" w:rsidRPr="004A47FA">
        <w:rPr>
          <w:rFonts w:asciiTheme="minorHAnsi" w:hAnsiTheme="minorHAnsi" w:cs="Times New Roman"/>
          <w:bCs/>
          <w:sz w:val="24"/>
        </w:rPr>
        <w:t>MVCD</w:t>
      </w:r>
      <w:r w:rsidR="00E953B9" w:rsidRPr="004A47FA">
        <w:rPr>
          <w:rFonts w:asciiTheme="minorHAnsi" w:hAnsiTheme="minorHAnsi" w:cs="Times New Roman"/>
          <w:bCs/>
          <w:sz w:val="24"/>
        </w:rPr>
        <w:t>)</w:t>
      </w:r>
      <w:r w:rsidR="007D3ACC" w:rsidRPr="004A47FA">
        <w:rPr>
          <w:rFonts w:asciiTheme="minorHAnsi" w:hAnsiTheme="minorHAnsi" w:cs="Times New Roman"/>
          <w:bCs/>
          <w:sz w:val="24"/>
        </w:rPr>
        <w:t xml:space="preserve"> of its applicable line(s)</w:t>
      </w:r>
      <w:r w:rsidR="009B0FD8" w:rsidRPr="004A47FA">
        <w:rPr>
          <w:rFonts w:asciiTheme="minorHAnsi" w:hAnsiTheme="minorHAnsi" w:cs="Times New Roman"/>
          <w:bCs/>
          <w:sz w:val="24"/>
        </w:rPr>
        <w:t>,</w:t>
      </w:r>
      <w:r w:rsidR="007D3ACC" w:rsidRPr="004A47FA">
        <w:rPr>
          <w:rFonts w:asciiTheme="minorHAnsi" w:hAnsiTheme="minorHAnsi" w:cs="Times New Roman"/>
          <w:bCs/>
          <w:sz w:val="24"/>
        </w:rPr>
        <w:t xml:space="preserve"> operating within their Rating and all Rated Electrical Operating Conditions</w:t>
      </w:r>
      <w:bookmarkStart w:id="1" w:name="_Ref273451971"/>
      <w:r w:rsidR="007D3ACC" w:rsidRPr="004A47FA">
        <w:rPr>
          <w:rFonts w:asciiTheme="minorHAnsi" w:hAnsiTheme="minorHAnsi" w:cs="Times New Roman"/>
          <w:bCs/>
          <w:sz w:val="24"/>
        </w:rPr>
        <w:t xml:space="preserve"> of the types shown below</w:t>
      </w:r>
      <w:bookmarkEnd w:id="1"/>
      <w:r w:rsidR="003B0B99" w:rsidRPr="004A47FA">
        <w:rPr>
          <w:rFonts w:asciiTheme="minorHAnsi" w:hAnsiTheme="minorHAnsi" w:cs="Times New Roman"/>
          <w:bCs/>
          <w:sz w:val="24"/>
          <w:vertAlign w:val="superscript"/>
        </w:rPr>
        <w:footnoteReference w:id="4"/>
      </w:r>
      <w:r w:rsidR="00EF500C" w:rsidRPr="004A47FA">
        <w:rPr>
          <w:rFonts w:asciiTheme="minorHAnsi" w:hAnsiTheme="minorHAnsi" w:cs="Times New Roman"/>
          <w:bCs/>
          <w:sz w:val="24"/>
        </w:rPr>
        <w:t xml:space="preserve">: </w:t>
      </w:r>
    </w:p>
    <w:p w14:paraId="0ECFA6E1" w14:textId="2613F26F" w:rsidR="007D3ACC" w:rsidRPr="004A47FA" w:rsidRDefault="007D3ACC" w:rsidP="002819AC">
      <w:pPr>
        <w:pStyle w:val="ListParagraph"/>
        <w:numPr>
          <w:ilvl w:val="1"/>
          <w:numId w:val="20"/>
        </w:numPr>
        <w:spacing w:before="120"/>
        <w:ind w:left="1080"/>
        <w:contextualSpacing w:val="0"/>
        <w:rPr>
          <w:sz w:val="24"/>
        </w:rPr>
      </w:pPr>
      <w:r w:rsidRPr="004A47FA">
        <w:rPr>
          <w:sz w:val="24"/>
        </w:rPr>
        <w:t>An encroachment into the MVCD as shown in FAC-003-Table 2, observed in Real-time, absent a Sustained Outage</w:t>
      </w:r>
      <w:r w:rsidR="00EF500C" w:rsidRPr="004A47FA">
        <w:rPr>
          <w:sz w:val="24"/>
        </w:rPr>
        <w:t>,</w:t>
      </w:r>
      <w:r w:rsidR="003B0B99" w:rsidRPr="004A47FA">
        <w:rPr>
          <w:sz w:val="24"/>
          <w:vertAlign w:val="superscript"/>
        </w:rPr>
        <w:t xml:space="preserve"> </w:t>
      </w:r>
      <w:r w:rsidR="003B0B99" w:rsidRPr="004A47FA">
        <w:rPr>
          <w:sz w:val="24"/>
          <w:vertAlign w:val="superscript"/>
        </w:rPr>
        <w:footnoteReference w:id="5"/>
      </w:r>
    </w:p>
    <w:p w14:paraId="4F41C607" w14:textId="25ADAE44" w:rsidR="007D3ACC" w:rsidRPr="004A47FA" w:rsidRDefault="007D3ACC" w:rsidP="002819AC">
      <w:pPr>
        <w:pStyle w:val="ListParagraph"/>
        <w:numPr>
          <w:ilvl w:val="1"/>
          <w:numId w:val="20"/>
        </w:numPr>
        <w:spacing w:before="120"/>
        <w:ind w:left="1080"/>
        <w:contextualSpacing w:val="0"/>
        <w:rPr>
          <w:sz w:val="24"/>
        </w:rPr>
      </w:pPr>
      <w:r w:rsidRPr="004A47FA">
        <w:rPr>
          <w:sz w:val="24"/>
        </w:rPr>
        <w:t>An encroachment due to a fall-in from inside the ROW that caused a vegetation-related Sustained Outage</w:t>
      </w:r>
      <w:r w:rsidR="00EF500C" w:rsidRPr="004A47FA">
        <w:rPr>
          <w:sz w:val="24"/>
        </w:rPr>
        <w:t>,</w:t>
      </w:r>
      <w:bookmarkStart w:id="2" w:name="_Ref381024829"/>
      <w:r w:rsidR="003B0B99" w:rsidRPr="004A47FA">
        <w:rPr>
          <w:sz w:val="24"/>
          <w:vertAlign w:val="superscript"/>
        </w:rPr>
        <w:t xml:space="preserve"> </w:t>
      </w:r>
      <w:r w:rsidR="003B0B99" w:rsidRPr="004A47FA">
        <w:rPr>
          <w:sz w:val="24"/>
          <w:vertAlign w:val="superscript"/>
        </w:rPr>
        <w:footnoteReference w:id="6"/>
      </w:r>
      <w:bookmarkEnd w:id="2"/>
    </w:p>
    <w:p w14:paraId="2956CE8A" w14:textId="11C88021" w:rsidR="007D3ACC" w:rsidRPr="004A47FA" w:rsidRDefault="007D3ACC" w:rsidP="002819AC">
      <w:pPr>
        <w:pStyle w:val="ListParagraph"/>
        <w:numPr>
          <w:ilvl w:val="1"/>
          <w:numId w:val="20"/>
        </w:numPr>
        <w:spacing w:before="120"/>
        <w:ind w:left="1080"/>
        <w:contextualSpacing w:val="0"/>
        <w:rPr>
          <w:sz w:val="24"/>
        </w:rPr>
      </w:pPr>
      <w:r w:rsidRPr="004A47FA">
        <w:rPr>
          <w:sz w:val="24"/>
        </w:rPr>
        <w:t>An encroachment due to the blowing together of applicable lines and vegetation located inside the ROW that caused a vegetation-related Sustained Outage</w:t>
      </w:r>
      <w:r w:rsidR="00252048" w:rsidRPr="004A47FA">
        <w:rPr>
          <w:sz w:val="24"/>
        </w:rPr>
        <w:t>,</w:t>
      </w:r>
      <w:r w:rsidR="003B0B99" w:rsidRPr="004A47FA">
        <w:rPr>
          <w:sz w:val="24"/>
          <w:vertAlign w:val="superscript"/>
        </w:rPr>
        <w:t xml:space="preserve"> </w:t>
      </w:r>
      <w:r w:rsidR="003B0B99" w:rsidRPr="004A47FA">
        <w:rPr>
          <w:sz w:val="24"/>
          <w:vertAlign w:val="superscript"/>
        </w:rPr>
        <w:fldChar w:fldCharType="begin"/>
      </w:r>
      <w:r w:rsidR="003B0B99" w:rsidRPr="004A47FA">
        <w:rPr>
          <w:sz w:val="24"/>
          <w:vertAlign w:val="superscript"/>
        </w:rPr>
        <w:instrText xml:space="preserve"> NOTEREF _Ref381024829 \h  \* MERGEFORMAT </w:instrText>
      </w:r>
      <w:r w:rsidR="003B0B99" w:rsidRPr="004A47FA">
        <w:rPr>
          <w:sz w:val="24"/>
          <w:vertAlign w:val="superscript"/>
        </w:rPr>
      </w:r>
      <w:r w:rsidR="003B0B99" w:rsidRPr="004A47FA">
        <w:rPr>
          <w:sz w:val="24"/>
          <w:vertAlign w:val="superscript"/>
        </w:rPr>
        <w:fldChar w:fldCharType="separate"/>
      </w:r>
      <w:r w:rsidR="003B0B99" w:rsidRPr="004A47FA">
        <w:rPr>
          <w:sz w:val="24"/>
          <w:vertAlign w:val="superscript"/>
        </w:rPr>
        <w:t>4</w:t>
      </w:r>
      <w:r w:rsidR="003B0B99" w:rsidRPr="004A47FA">
        <w:rPr>
          <w:sz w:val="24"/>
          <w:vertAlign w:val="superscript"/>
        </w:rPr>
        <w:fldChar w:fldCharType="end"/>
      </w:r>
    </w:p>
    <w:p w14:paraId="023E4F5D" w14:textId="14879035" w:rsidR="007D3ACC" w:rsidRPr="004A47FA" w:rsidRDefault="007D3ACC" w:rsidP="002819AC">
      <w:pPr>
        <w:pStyle w:val="ListParagraph"/>
        <w:numPr>
          <w:ilvl w:val="1"/>
          <w:numId w:val="20"/>
        </w:numPr>
        <w:spacing w:before="120"/>
        <w:ind w:left="1080"/>
        <w:contextualSpacing w:val="0"/>
        <w:rPr>
          <w:sz w:val="24"/>
        </w:rPr>
      </w:pPr>
      <w:r w:rsidRPr="004A47FA">
        <w:rPr>
          <w:sz w:val="24"/>
        </w:rPr>
        <w:t>An encroachment due to vegetation growth into the MVCD that caused a vegetation-related Sustained Outage.</w:t>
      </w:r>
      <w:r w:rsidR="003B0B99" w:rsidRPr="004A47FA">
        <w:rPr>
          <w:sz w:val="24"/>
          <w:vertAlign w:val="superscript"/>
        </w:rPr>
        <w:t xml:space="preserve"> </w:t>
      </w:r>
      <w:r w:rsidR="003B0B99" w:rsidRPr="004A47FA">
        <w:rPr>
          <w:sz w:val="24"/>
          <w:vertAlign w:val="superscript"/>
        </w:rPr>
        <w:fldChar w:fldCharType="begin"/>
      </w:r>
      <w:r w:rsidR="003B0B99" w:rsidRPr="004A47FA">
        <w:rPr>
          <w:sz w:val="24"/>
          <w:vertAlign w:val="superscript"/>
        </w:rPr>
        <w:instrText xml:space="preserve"> NOTEREF _Ref381024829 \h  \* MERGEFORMAT </w:instrText>
      </w:r>
      <w:r w:rsidR="003B0B99" w:rsidRPr="004A47FA">
        <w:rPr>
          <w:sz w:val="24"/>
          <w:vertAlign w:val="superscript"/>
        </w:rPr>
      </w:r>
      <w:r w:rsidR="003B0B99" w:rsidRPr="004A47FA">
        <w:rPr>
          <w:sz w:val="24"/>
          <w:vertAlign w:val="superscript"/>
        </w:rPr>
        <w:fldChar w:fldCharType="separate"/>
      </w:r>
      <w:r w:rsidR="003B0B99" w:rsidRPr="004A47FA">
        <w:rPr>
          <w:sz w:val="24"/>
          <w:vertAlign w:val="superscript"/>
        </w:rPr>
        <w:t>4</w:t>
      </w:r>
      <w:r w:rsidR="003B0B99" w:rsidRPr="004A47FA">
        <w:rPr>
          <w:sz w:val="24"/>
          <w:vertAlign w:val="superscript"/>
        </w:rPr>
        <w:fldChar w:fldCharType="end"/>
      </w:r>
    </w:p>
    <w:p w14:paraId="149E2689" w14:textId="77777777" w:rsidR="006C7D87" w:rsidRPr="006C7D87" w:rsidRDefault="006C7D87" w:rsidP="006C7D87">
      <w:pPr>
        <w:widowControl w:val="0"/>
        <w:tabs>
          <w:tab w:val="left" w:pos="0"/>
        </w:tabs>
        <w:rPr>
          <w:rFonts w:asciiTheme="minorHAnsi" w:hAnsiTheme="minorHAnsi" w:cs="Times New Roman"/>
        </w:rPr>
      </w:pPr>
    </w:p>
    <w:p w14:paraId="1E5181B4" w14:textId="0D65C75E" w:rsidR="0048503F" w:rsidRPr="00ED3A9D" w:rsidRDefault="0048503F" w:rsidP="00EF500C">
      <w:pPr>
        <w:pStyle w:val="Heading2"/>
        <w:spacing w:before="0"/>
        <w:rPr>
          <w:rFonts w:asciiTheme="minorHAnsi" w:hAnsiTheme="minorHAnsi" w:cs="Times New Roman"/>
          <w:sz w:val="24"/>
          <w:szCs w:val="24"/>
        </w:rPr>
      </w:pPr>
      <w:r w:rsidRPr="00ED3A9D">
        <w:rPr>
          <w:rFonts w:asciiTheme="minorHAnsi" w:hAnsiTheme="minorHAnsi" w:cstheme="minorHAnsi"/>
          <w:sz w:val="24"/>
          <w:szCs w:val="24"/>
        </w:rPr>
        <w:t>M1</w:t>
      </w:r>
      <w:r w:rsidRPr="00ED3A9D">
        <w:rPr>
          <w:rFonts w:asciiTheme="minorHAnsi" w:hAnsiTheme="minorHAnsi" w:cs="Times New Roman"/>
          <w:sz w:val="24"/>
          <w:szCs w:val="24"/>
        </w:rPr>
        <w:t>.</w:t>
      </w:r>
      <w:r w:rsidRPr="00ED3A9D">
        <w:rPr>
          <w:rFonts w:asciiTheme="minorHAnsi" w:hAnsiTheme="minorHAnsi" w:cs="Times New Roman"/>
          <w:sz w:val="24"/>
          <w:szCs w:val="24"/>
        </w:rPr>
        <w:tab/>
        <w:t xml:space="preserve"> </w:t>
      </w:r>
      <w:r w:rsidRPr="00ED3A9D">
        <w:rPr>
          <w:rFonts w:asciiTheme="minorHAnsi" w:eastAsia="Times New Roman" w:hAnsiTheme="minorHAnsi" w:cs="Times New Roman"/>
          <w:b w:val="0"/>
          <w:color w:val="000000"/>
          <w:sz w:val="24"/>
          <w:szCs w:val="24"/>
        </w:rPr>
        <w:t xml:space="preserve">Each </w:t>
      </w:r>
      <w:r w:rsidR="00F81E7F" w:rsidRPr="00ED3A9D">
        <w:rPr>
          <w:rFonts w:asciiTheme="minorHAnsi" w:eastAsia="Times New Roman" w:hAnsiTheme="minorHAnsi" w:cs="Times New Roman"/>
          <w:b w:val="0"/>
          <w:color w:val="000000"/>
          <w:sz w:val="24"/>
          <w:szCs w:val="24"/>
        </w:rPr>
        <w:t xml:space="preserve">applicable </w:t>
      </w:r>
      <w:r w:rsidRPr="00ED3A9D">
        <w:rPr>
          <w:rFonts w:asciiTheme="minorHAnsi" w:eastAsia="Times New Roman" w:hAnsiTheme="minorHAnsi" w:cs="Times New Roman"/>
          <w:b w:val="0"/>
          <w:color w:val="000000"/>
          <w:sz w:val="24"/>
          <w:szCs w:val="24"/>
        </w:rPr>
        <w:t xml:space="preserve">Transmission Owner </w:t>
      </w:r>
      <w:r w:rsidR="00A36CA3" w:rsidRPr="00ED3A9D">
        <w:rPr>
          <w:rFonts w:asciiTheme="minorHAnsi" w:eastAsia="Times New Roman" w:hAnsiTheme="minorHAnsi" w:cs="Times New Roman"/>
          <w:b w:val="0"/>
          <w:color w:val="000000"/>
          <w:sz w:val="24"/>
          <w:szCs w:val="24"/>
        </w:rPr>
        <w:t xml:space="preserve">and applicable </w:t>
      </w:r>
      <w:r w:rsidR="00235B53" w:rsidRPr="00ED3A9D">
        <w:rPr>
          <w:rFonts w:asciiTheme="minorHAnsi" w:eastAsia="Times New Roman" w:hAnsiTheme="minorHAnsi" w:cs="Times New Roman"/>
          <w:b w:val="0"/>
          <w:color w:val="000000"/>
          <w:sz w:val="24"/>
          <w:szCs w:val="24"/>
        </w:rPr>
        <w:t>Generator Owner</w:t>
      </w:r>
      <w:r w:rsidR="00A36CA3" w:rsidRPr="00ED3A9D">
        <w:rPr>
          <w:rFonts w:asciiTheme="minorHAnsi" w:eastAsia="Times New Roman" w:hAnsiTheme="minorHAnsi" w:cs="Times New Roman"/>
          <w:b w:val="0"/>
          <w:color w:val="000000"/>
          <w:sz w:val="24"/>
          <w:szCs w:val="24"/>
        </w:rPr>
        <w:t xml:space="preserve"> </w:t>
      </w:r>
      <w:r w:rsidRPr="00ED3A9D">
        <w:rPr>
          <w:rFonts w:asciiTheme="minorHAnsi" w:eastAsia="Times New Roman" w:hAnsiTheme="minorHAnsi" w:cs="Times New Roman"/>
          <w:b w:val="0"/>
          <w:color w:val="000000"/>
          <w:sz w:val="24"/>
          <w:szCs w:val="24"/>
        </w:rPr>
        <w:t>has evidence that it managed vegetation to prevent encroachment into the MVCD as described in R1. Examples of acceptable forms of evidence may include dated attestations, dated reports containing no Sustained Outages associated with encroachment types 2 through 4 above, or records confirming no Real-time observations of any MVCD encroachments</w:t>
      </w:r>
      <w:r w:rsidRPr="00ED3A9D">
        <w:rPr>
          <w:rFonts w:asciiTheme="minorHAnsi" w:hAnsiTheme="minorHAnsi" w:cs="Times New Roman"/>
          <w:b w:val="0"/>
          <w:bCs w:val="0"/>
          <w:sz w:val="24"/>
          <w:szCs w:val="24"/>
        </w:rPr>
        <w:t>.</w:t>
      </w:r>
      <w:r w:rsidRPr="00ED3A9D">
        <w:rPr>
          <w:rFonts w:asciiTheme="minorHAnsi" w:hAnsiTheme="minorHAnsi" w:cs="Times New Roman"/>
          <w:sz w:val="24"/>
          <w:szCs w:val="24"/>
        </w:rPr>
        <w:t xml:space="preserve"> </w:t>
      </w:r>
    </w:p>
    <w:p w14:paraId="66C7D57B" w14:textId="77777777" w:rsidR="00EF500C" w:rsidRDefault="00EF500C" w:rsidP="00EF500C">
      <w:pPr>
        <w:widowControl w:val="0"/>
        <w:rPr>
          <w:rFonts w:asciiTheme="minorHAnsi" w:hAnsiTheme="minorHAnsi" w:cs="Times New Roman"/>
          <w:b/>
          <w:bCs/>
          <w:color w:val="264D74"/>
          <w:sz w:val="24"/>
        </w:rPr>
      </w:pPr>
      <w:r w:rsidRPr="00EF500C">
        <w:rPr>
          <w:rFonts w:asciiTheme="minorHAnsi" w:hAnsiTheme="minorHAnsi" w:cs="Times New Roman"/>
          <w:b/>
          <w:bCs/>
          <w:sz w:val="24"/>
        </w:rPr>
        <w:t xml:space="preserve">Registered Entity Response </w:t>
      </w:r>
      <w:r w:rsidRPr="00EF500C">
        <w:rPr>
          <w:rFonts w:asciiTheme="minorHAnsi" w:hAnsiTheme="minorHAnsi" w:cs="Times New Roman"/>
          <w:b/>
          <w:bCs/>
          <w:color w:val="FF0000"/>
          <w:sz w:val="24"/>
        </w:rPr>
        <w:t>(Required)</w:t>
      </w:r>
      <w:r w:rsidRPr="00EF500C">
        <w:rPr>
          <w:rFonts w:asciiTheme="minorHAnsi" w:hAnsiTheme="minorHAnsi" w:cs="Times New Roman"/>
          <w:b/>
          <w:bCs/>
          <w:sz w:val="24"/>
        </w:rPr>
        <w:t>:</w:t>
      </w:r>
      <w:r w:rsidRPr="00EF500C">
        <w:rPr>
          <w:rFonts w:asciiTheme="minorHAnsi" w:hAnsiTheme="minorHAnsi" w:cs="Times New Roman"/>
          <w:b/>
          <w:bCs/>
          <w:color w:val="264D74"/>
          <w:sz w:val="24"/>
        </w:rPr>
        <w:t xml:space="preserve"> </w:t>
      </w:r>
    </w:p>
    <w:p w14:paraId="0BEB32B7" w14:textId="7AC7DF51" w:rsidR="0051691D" w:rsidRPr="004A47FA" w:rsidRDefault="00EF500C" w:rsidP="00EF500C">
      <w:pPr>
        <w:rPr>
          <w:rFonts w:asciiTheme="minorHAnsi" w:hAnsiTheme="minorHAnsi" w:cstheme="minorHAnsi"/>
          <w:sz w:val="24"/>
        </w:rPr>
      </w:pPr>
      <w:r w:rsidRPr="004A47FA">
        <w:rPr>
          <w:rFonts w:asciiTheme="minorHAnsi" w:hAnsiTheme="minorHAnsi" w:cstheme="minorHAnsi"/>
          <w:b/>
          <w:sz w:val="24"/>
        </w:rPr>
        <w:t xml:space="preserve">Question: </w:t>
      </w:r>
      <w:r w:rsidR="0051691D" w:rsidRPr="004A47FA">
        <w:rPr>
          <w:rFonts w:asciiTheme="minorHAnsi" w:hAnsiTheme="minorHAnsi" w:cstheme="minorHAnsi"/>
          <w:sz w:val="24"/>
        </w:rPr>
        <w:t>Does</w:t>
      </w:r>
      <w:r w:rsidRPr="004A47FA">
        <w:rPr>
          <w:rFonts w:asciiTheme="minorHAnsi" w:hAnsiTheme="minorHAnsi" w:cstheme="minorHAnsi"/>
          <w:sz w:val="24"/>
        </w:rPr>
        <w:t xml:space="preserve"> the </w:t>
      </w:r>
      <w:r w:rsidR="0051691D" w:rsidRPr="004A47FA">
        <w:rPr>
          <w:rFonts w:asciiTheme="minorHAnsi" w:hAnsiTheme="minorHAnsi" w:cstheme="minorHAnsi"/>
          <w:sz w:val="24"/>
        </w:rPr>
        <w:t xml:space="preserve">applicable </w:t>
      </w:r>
      <w:r w:rsidRPr="004A47FA">
        <w:rPr>
          <w:rFonts w:asciiTheme="minorHAnsi" w:hAnsiTheme="minorHAnsi" w:cstheme="minorHAnsi"/>
          <w:sz w:val="24"/>
        </w:rPr>
        <w:t>entity</w:t>
      </w:r>
      <w:r w:rsidR="0051691D" w:rsidRPr="004A47FA">
        <w:rPr>
          <w:rFonts w:asciiTheme="minorHAnsi" w:hAnsiTheme="minorHAnsi" w:cstheme="minorHAnsi"/>
          <w:sz w:val="24"/>
        </w:rPr>
        <w:t xml:space="preserve"> have any Facilities meeting the criteria in</w:t>
      </w:r>
      <w:r w:rsidRPr="004A47FA">
        <w:rPr>
          <w:rFonts w:asciiTheme="minorHAnsi" w:hAnsiTheme="minorHAnsi" w:cstheme="minorHAnsi"/>
          <w:sz w:val="24"/>
        </w:rPr>
        <w:t xml:space="preserve"> </w:t>
      </w:r>
      <w:r w:rsidR="0051691D" w:rsidRPr="004A47FA">
        <w:rPr>
          <w:rFonts w:asciiTheme="minorHAnsi" w:hAnsiTheme="minorHAnsi" w:cstheme="minorHAnsi"/>
          <w:sz w:val="24"/>
        </w:rPr>
        <w:t>Applicability Sections 4.2. and/or 4.3?</w:t>
      </w:r>
    </w:p>
    <w:p w14:paraId="02BC7852" w14:textId="5C42DB7D" w:rsidR="00EF500C" w:rsidRPr="004A47FA" w:rsidRDefault="00EF500C" w:rsidP="00EF500C">
      <w:pPr>
        <w:rPr>
          <w:rFonts w:asciiTheme="minorHAnsi" w:hAnsiTheme="minorHAnsi" w:cstheme="minorHAnsi"/>
        </w:rPr>
      </w:pPr>
      <w:r w:rsidRPr="004A47FA">
        <w:rPr>
          <w:rFonts w:asciiTheme="minorHAnsi" w:hAnsiTheme="minorHAnsi" w:cstheme="minorHAnsi"/>
          <w:color w:val="auto"/>
          <w:szCs w:val="22"/>
        </w:rPr>
        <w:t xml:space="preserve"> </w:t>
      </w:r>
      <w:sdt>
        <w:sdtPr>
          <w:rPr>
            <w:rFonts w:asciiTheme="minorHAnsi" w:hAnsiTheme="minorHAnsi" w:cstheme="minorHAnsi"/>
          </w:rPr>
          <w:id w:val="-354655768"/>
          <w14:checkbox>
            <w14:checked w14:val="0"/>
            <w14:checkedState w14:val="2612" w14:font="MS Gothic"/>
            <w14:uncheckedState w14:val="2610" w14:font="MS Gothic"/>
          </w14:checkbox>
        </w:sdtPr>
        <w:sdtEndPr/>
        <w:sdtContent>
          <w:r w:rsidRPr="004A47FA">
            <w:rPr>
              <w:rFonts w:ascii="Segoe UI Symbol" w:eastAsia="MS Gothic" w:hAnsi="Segoe UI Symbol" w:cs="Segoe UI Symbol"/>
            </w:rPr>
            <w:t>☐</w:t>
          </w:r>
        </w:sdtContent>
      </w:sdt>
      <w:r w:rsidRPr="004A47FA">
        <w:rPr>
          <w:rFonts w:asciiTheme="minorHAnsi" w:hAnsiTheme="minorHAnsi" w:cstheme="minorHAnsi"/>
        </w:rPr>
        <w:t xml:space="preserve"> </w:t>
      </w:r>
      <w:r w:rsidRPr="004A47FA">
        <w:rPr>
          <w:rFonts w:asciiTheme="minorHAnsi" w:hAnsiTheme="minorHAnsi" w:cstheme="minorHAnsi"/>
          <w:sz w:val="24"/>
        </w:rPr>
        <w:t>Yes</w:t>
      </w:r>
      <w:r w:rsidRPr="004A47FA">
        <w:rPr>
          <w:rFonts w:asciiTheme="minorHAnsi" w:hAnsiTheme="minorHAnsi" w:cstheme="minorHAnsi"/>
        </w:rPr>
        <w:t xml:space="preserve">  </w:t>
      </w:r>
      <w:sdt>
        <w:sdtPr>
          <w:rPr>
            <w:rFonts w:asciiTheme="minorHAnsi" w:hAnsiTheme="minorHAnsi" w:cstheme="minorHAnsi"/>
          </w:rPr>
          <w:id w:val="1555438456"/>
          <w14:checkbox>
            <w14:checked w14:val="0"/>
            <w14:checkedState w14:val="2612" w14:font="MS Gothic"/>
            <w14:uncheckedState w14:val="2610" w14:font="MS Gothic"/>
          </w14:checkbox>
        </w:sdtPr>
        <w:sdtEndPr/>
        <w:sdtContent>
          <w:r w:rsidRPr="004A47FA">
            <w:rPr>
              <w:rFonts w:ascii="Segoe UI Symbol" w:eastAsia="MS Gothic" w:hAnsi="Segoe UI Symbol" w:cs="Segoe UI Symbol"/>
            </w:rPr>
            <w:t>☐</w:t>
          </w:r>
        </w:sdtContent>
      </w:sdt>
      <w:r w:rsidRPr="004A47FA">
        <w:rPr>
          <w:rFonts w:asciiTheme="minorHAnsi" w:hAnsiTheme="minorHAnsi" w:cstheme="minorHAnsi"/>
        </w:rPr>
        <w:t xml:space="preserve"> </w:t>
      </w:r>
      <w:r w:rsidRPr="004A47FA">
        <w:rPr>
          <w:rFonts w:asciiTheme="minorHAnsi" w:hAnsiTheme="minorHAnsi" w:cstheme="minorHAnsi"/>
          <w:sz w:val="24"/>
        </w:rPr>
        <w:t>No</w:t>
      </w:r>
    </w:p>
    <w:p w14:paraId="13608755" w14:textId="58A9EE95" w:rsidR="00EF500C" w:rsidRPr="004A47FA" w:rsidRDefault="00EF500C" w:rsidP="00EF500C">
      <w:pPr>
        <w:autoSpaceDE/>
        <w:autoSpaceDN/>
        <w:adjustRightInd/>
        <w:rPr>
          <w:rFonts w:asciiTheme="minorHAnsi" w:hAnsiTheme="minorHAnsi" w:cstheme="minorHAnsi"/>
          <w:sz w:val="24"/>
        </w:rPr>
      </w:pPr>
      <w:r w:rsidRPr="004A47FA">
        <w:rPr>
          <w:rFonts w:asciiTheme="minorHAnsi" w:hAnsiTheme="minorHAnsi" w:cstheme="minorHAnsi"/>
          <w:sz w:val="24"/>
        </w:rPr>
        <w:t>If Yes, provide a list</w:t>
      </w:r>
      <w:r w:rsidR="0051691D" w:rsidRPr="004A47FA">
        <w:rPr>
          <w:rFonts w:asciiTheme="minorHAnsi" w:hAnsiTheme="minorHAnsi" w:cstheme="minorHAnsi"/>
          <w:sz w:val="24"/>
        </w:rPr>
        <w:t xml:space="preserve"> and quantity Facility types as shown in Applicability Sections 4.2 and /or 4.3</w:t>
      </w:r>
      <w:r w:rsidRPr="004A47FA">
        <w:rPr>
          <w:rFonts w:asciiTheme="minorHAnsi" w:hAnsiTheme="minorHAnsi" w:cstheme="minorHAnsi"/>
          <w:sz w:val="24"/>
        </w:rPr>
        <w:t>. If No, explain how the entity made this determination.</w:t>
      </w:r>
    </w:p>
    <w:p w14:paraId="79347B6E" w14:textId="19BBFF61" w:rsidR="00EF500C" w:rsidRPr="00557049" w:rsidRDefault="00EF500C" w:rsidP="00EF500C">
      <w:pPr>
        <w:autoSpaceDE/>
        <w:autoSpaceDN/>
        <w:adjustRightInd/>
        <w:rPr>
          <w:rFonts w:asciiTheme="minorHAnsi" w:hAnsiTheme="minorHAnsi" w:cs="Times New Roman"/>
        </w:rPr>
      </w:pPr>
      <w:r w:rsidRPr="004A47FA">
        <w:rPr>
          <w:rFonts w:asciiTheme="minorHAnsi" w:hAnsiTheme="minorHAnsi" w:cstheme="minorHAnsi"/>
          <w:sz w:val="24"/>
        </w:rPr>
        <w:t xml:space="preserve">[Note: A separate spreadsheet or </w:t>
      </w:r>
      <w:r w:rsidR="007A5D6B" w:rsidRPr="004A47FA">
        <w:rPr>
          <w:rFonts w:asciiTheme="minorHAnsi" w:hAnsiTheme="minorHAnsi" w:cstheme="minorHAnsi"/>
          <w:sz w:val="24"/>
        </w:rPr>
        <w:t>another</w:t>
      </w:r>
      <w:r w:rsidRPr="004A47FA">
        <w:rPr>
          <w:rFonts w:asciiTheme="minorHAnsi" w:hAnsiTheme="minorHAnsi" w:cstheme="minorHAnsi"/>
          <w:sz w:val="24"/>
        </w:rPr>
        <w:t xml:space="preserve"> document may be used. If so, provide the document reference below.]</w:t>
      </w:r>
    </w:p>
    <w:p w14:paraId="6D701A9A" w14:textId="77777777" w:rsidR="00EF500C" w:rsidRPr="00705BB3" w:rsidRDefault="00EF500C" w:rsidP="00EF500C">
      <w:pPr>
        <w:widowControl w:val="0"/>
        <w:shd w:val="clear" w:color="auto" w:fill="CDFFCD"/>
        <w:jc w:val="both"/>
        <w:rPr>
          <w:rFonts w:asciiTheme="minorHAnsi" w:hAnsiTheme="minorHAnsi" w:cs="Times New Roman"/>
          <w:bCs/>
          <w:color w:val="auto"/>
          <w:szCs w:val="22"/>
        </w:rPr>
      </w:pPr>
    </w:p>
    <w:p w14:paraId="00B978AA" w14:textId="77777777" w:rsidR="00EF500C" w:rsidRPr="00705BB3" w:rsidRDefault="00EF500C" w:rsidP="00EF500C">
      <w:pPr>
        <w:widowControl w:val="0"/>
        <w:shd w:val="clear" w:color="auto" w:fill="CDFFCD"/>
        <w:jc w:val="both"/>
        <w:rPr>
          <w:rFonts w:asciiTheme="minorHAnsi" w:hAnsiTheme="minorHAnsi" w:cs="Times New Roman"/>
          <w:bCs/>
          <w:color w:val="auto"/>
          <w:szCs w:val="22"/>
        </w:rPr>
      </w:pPr>
    </w:p>
    <w:p w14:paraId="6656C8D4" w14:textId="77777777" w:rsidR="00EF500C" w:rsidRPr="006C7D87" w:rsidRDefault="00EF500C" w:rsidP="00EF500C">
      <w:pPr>
        <w:widowControl w:val="0"/>
        <w:tabs>
          <w:tab w:val="left" w:pos="0"/>
        </w:tabs>
        <w:rPr>
          <w:rFonts w:asciiTheme="minorHAnsi" w:hAnsiTheme="minorHAnsi" w:cs="Times New Roman"/>
        </w:rPr>
      </w:pPr>
    </w:p>
    <w:p w14:paraId="408A9B33" w14:textId="59C9E0A0" w:rsidR="00EF500C" w:rsidRPr="004A47FA" w:rsidRDefault="00EF500C" w:rsidP="00846621">
      <w:pPr>
        <w:rPr>
          <w:rFonts w:asciiTheme="minorHAnsi" w:hAnsiTheme="minorHAnsi" w:cstheme="minorHAnsi"/>
          <w:sz w:val="24"/>
        </w:rPr>
      </w:pPr>
      <w:r w:rsidRPr="004A47FA">
        <w:rPr>
          <w:rFonts w:asciiTheme="minorHAnsi" w:hAnsiTheme="minorHAnsi" w:cstheme="minorHAnsi"/>
          <w:b/>
          <w:sz w:val="24"/>
        </w:rPr>
        <w:t xml:space="preserve">Question: </w:t>
      </w:r>
      <w:r w:rsidR="0051691D" w:rsidRPr="004A47FA">
        <w:rPr>
          <w:rFonts w:asciiTheme="minorHAnsi" w:hAnsiTheme="minorHAnsi" w:cstheme="minorHAnsi"/>
          <w:sz w:val="24"/>
        </w:rPr>
        <w:tab/>
        <w:t xml:space="preserve">Did the applicable entity have any encroachment (Types 1.1-1.4) into the MVCD of its applicable line(s) in the audit period? </w:t>
      </w:r>
      <w:sdt>
        <w:sdtPr>
          <w:rPr>
            <w:rFonts w:asciiTheme="minorHAnsi" w:hAnsiTheme="minorHAnsi" w:cstheme="minorHAnsi"/>
            <w:sz w:val="24"/>
          </w:rPr>
          <w:id w:val="461463815"/>
          <w14:checkbox>
            <w14:checked w14:val="0"/>
            <w14:checkedState w14:val="2612" w14:font="MS Gothic"/>
            <w14:uncheckedState w14:val="2610" w14:font="MS Gothic"/>
          </w14:checkbox>
        </w:sdtPr>
        <w:sdtEndPr/>
        <w:sdtContent>
          <w:r w:rsidR="00846621" w:rsidRPr="004A47FA">
            <w:rPr>
              <w:rFonts w:ascii="Segoe UI Symbol" w:eastAsia="MS Gothic" w:hAnsi="Segoe UI Symbol" w:cs="Segoe UI Symbol"/>
              <w:sz w:val="24"/>
            </w:rPr>
            <w:t>☐</w:t>
          </w:r>
        </w:sdtContent>
      </w:sdt>
      <w:r w:rsidR="00846621" w:rsidRPr="004A47FA">
        <w:rPr>
          <w:rFonts w:asciiTheme="minorHAnsi" w:hAnsiTheme="minorHAnsi" w:cstheme="minorHAnsi"/>
          <w:sz w:val="24"/>
        </w:rPr>
        <w:t xml:space="preserve"> Yes  </w:t>
      </w:r>
      <w:sdt>
        <w:sdtPr>
          <w:rPr>
            <w:rFonts w:asciiTheme="minorHAnsi" w:hAnsiTheme="minorHAnsi" w:cstheme="minorHAnsi"/>
            <w:sz w:val="24"/>
          </w:rPr>
          <w:id w:val="-1640338957"/>
          <w14:checkbox>
            <w14:checked w14:val="0"/>
            <w14:checkedState w14:val="2612" w14:font="MS Gothic"/>
            <w14:uncheckedState w14:val="2610" w14:font="MS Gothic"/>
          </w14:checkbox>
        </w:sdtPr>
        <w:sdtEndPr/>
        <w:sdtContent>
          <w:r w:rsidR="00846621" w:rsidRPr="004A47FA">
            <w:rPr>
              <w:rFonts w:ascii="Segoe UI Symbol" w:eastAsia="MS Gothic" w:hAnsi="Segoe UI Symbol" w:cs="Segoe UI Symbol"/>
              <w:sz w:val="24"/>
            </w:rPr>
            <w:t>☐</w:t>
          </w:r>
        </w:sdtContent>
      </w:sdt>
      <w:r w:rsidR="00846621" w:rsidRPr="004A47FA">
        <w:rPr>
          <w:rFonts w:asciiTheme="minorHAnsi" w:hAnsiTheme="minorHAnsi" w:cstheme="minorHAnsi"/>
          <w:sz w:val="24"/>
        </w:rPr>
        <w:t xml:space="preserve"> No  </w:t>
      </w:r>
      <w:r w:rsidR="0051691D" w:rsidRPr="004A47FA">
        <w:rPr>
          <w:rFonts w:asciiTheme="minorHAnsi" w:hAnsiTheme="minorHAnsi" w:cstheme="minorHAnsi"/>
          <w:sz w:val="24"/>
        </w:rPr>
        <w:t>If Yes, describe the encroachment(s).</w:t>
      </w:r>
      <w:r w:rsidRPr="004A47FA">
        <w:rPr>
          <w:rFonts w:asciiTheme="minorHAnsi" w:hAnsiTheme="minorHAnsi" w:cstheme="minorHAnsi"/>
          <w:color w:val="auto"/>
          <w:sz w:val="24"/>
        </w:rPr>
        <w:t xml:space="preserve"> </w:t>
      </w:r>
      <w:r w:rsidRPr="004A47FA">
        <w:rPr>
          <w:rFonts w:asciiTheme="minorHAnsi" w:hAnsiTheme="minorHAnsi" w:cstheme="minorHAnsi"/>
          <w:sz w:val="24"/>
        </w:rPr>
        <w:t>If No, explain how the entity made this determination.</w:t>
      </w:r>
    </w:p>
    <w:p w14:paraId="2070CBB8" w14:textId="4F8009DC" w:rsidR="00EF500C" w:rsidRPr="00557049" w:rsidRDefault="00EF500C" w:rsidP="00EF500C">
      <w:pPr>
        <w:autoSpaceDE/>
        <w:autoSpaceDN/>
        <w:adjustRightInd/>
        <w:rPr>
          <w:rFonts w:asciiTheme="minorHAnsi" w:hAnsiTheme="minorHAnsi" w:cs="Times New Roman"/>
        </w:rPr>
      </w:pPr>
      <w:r w:rsidRPr="004A47FA">
        <w:rPr>
          <w:rFonts w:asciiTheme="minorHAnsi" w:hAnsiTheme="minorHAnsi" w:cstheme="minorHAnsi"/>
          <w:sz w:val="24"/>
        </w:rPr>
        <w:lastRenderedPageBreak/>
        <w:t xml:space="preserve">[Note: A separate spreadsheet or </w:t>
      </w:r>
      <w:r w:rsidR="007A5D6B" w:rsidRPr="004A47FA">
        <w:rPr>
          <w:rFonts w:asciiTheme="minorHAnsi" w:hAnsiTheme="minorHAnsi" w:cstheme="minorHAnsi"/>
          <w:sz w:val="24"/>
        </w:rPr>
        <w:t>another</w:t>
      </w:r>
      <w:r w:rsidRPr="004A47FA">
        <w:rPr>
          <w:rFonts w:asciiTheme="minorHAnsi" w:hAnsiTheme="minorHAnsi" w:cstheme="minorHAnsi"/>
          <w:sz w:val="24"/>
        </w:rPr>
        <w:t xml:space="preserve"> document may be used. If so, provide the document reference below.]</w:t>
      </w:r>
    </w:p>
    <w:p w14:paraId="224423AB" w14:textId="77777777" w:rsidR="00EF500C" w:rsidRPr="00705BB3" w:rsidRDefault="00EF500C" w:rsidP="00EF500C">
      <w:pPr>
        <w:widowControl w:val="0"/>
        <w:shd w:val="clear" w:color="auto" w:fill="CDFFCD"/>
        <w:jc w:val="both"/>
        <w:rPr>
          <w:rFonts w:asciiTheme="minorHAnsi" w:hAnsiTheme="minorHAnsi" w:cs="Times New Roman"/>
          <w:bCs/>
          <w:color w:val="auto"/>
          <w:szCs w:val="22"/>
        </w:rPr>
      </w:pPr>
    </w:p>
    <w:p w14:paraId="2B191816" w14:textId="77777777" w:rsidR="00EF500C" w:rsidRPr="00705BB3" w:rsidRDefault="00EF500C" w:rsidP="00EF500C">
      <w:pPr>
        <w:widowControl w:val="0"/>
        <w:shd w:val="clear" w:color="auto" w:fill="CDFFCD"/>
        <w:jc w:val="both"/>
        <w:rPr>
          <w:rFonts w:asciiTheme="minorHAnsi" w:hAnsiTheme="minorHAnsi" w:cs="Times New Roman"/>
          <w:bCs/>
          <w:color w:val="auto"/>
          <w:szCs w:val="22"/>
        </w:rPr>
      </w:pPr>
    </w:p>
    <w:p w14:paraId="731D7032" w14:textId="77777777" w:rsidR="007A5D6B" w:rsidRDefault="007A5D6B" w:rsidP="006F7BBB">
      <w:pPr>
        <w:widowControl w:val="0"/>
        <w:rPr>
          <w:rFonts w:asciiTheme="minorHAnsi" w:hAnsiTheme="minorHAnsi" w:cs="Times New Roman"/>
          <w:b/>
          <w:bCs/>
          <w:sz w:val="24"/>
        </w:rPr>
      </w:pPr>
    </w:p>
    <w:p w14:paraId="0096BB47" w14:textId="7E0724D8" w:rsidR="006F7BBB" w:rsidRDefault="006F7BBB" w:rsidP="006F7BBB">
      <w:pPr>
        <w:widowControl w:val="0"/>
        <w:rPr>
          <w:rFonts w:asciiTheme="minorHAnsi" w:hAnsiTheme="minorHAnsi" w:cs="Times New Roman"/>
          <w:b/>
          <w:bCs/>
          <w:color w:val="264D74"/>
          <w:sz w:val="24"/>
        </w:rPr>
      </w:pPr>
      <w:r w:rsidRPr="00EF500C">
        <w:rPr>
          <w:rFonts w:asciiTheme="minorHAnsi" w:hAnsiTheme="minorHAnsi" w:cs="Times New Roman"/>
          <w:b/>
          <w:bCs/>
          <w:sz w:val="24"/>
        </w:rPr>
        <w:t xml:space="preserve">Registered Entity Response </w:t>
      </w:r>
      <w:r w:rsidRPr="00EF500C">
        <w:rPr>
          <w:rFonts w:asciiTheme="minorHAnsi" w:hAnsiTheme="minorHAnsi" w:cs="Times New Roman"/>
          <w:b/>
          <w:bCs/>
          <w:color w:val="FF0000"/>
          <w:sz w:val="24"/>
        </w:rPr>
        <w:t>(Required)</w:t>
      </w:r>
      <w:r w:rsidRPr="00EF500C">
        <w:rPr>
          <w:rFonts w:asciiTheme="minorHAnsi" w:hAnsiTheme="minorHAnsi" w:cs="Times New Roman"/>
          <w:b/>
          <w:bCs/>
          <w:sz w:val="24"/>
        </w:rPr>
        <w:t>:</w:t>
      </w:r>
      <w:r w:rsidRPr="00EF500C">
        <w:rPr>
          <w:rFonts w:asciiTheme="minorHAnsi" w:hAnsiTheme="minorHAnsi" w:cs="Times New Roman"/>
          <w:b/>
          <w:bCs/>
          <w:color w:val="264D74"/>
          <w:sz w:val="24"/>
        </w:rPr>
        <w:t xml:space="preserve"> </w:t>
      </w:r>
    </w:p>
    <w:p w14:paraId="1B55B9EF" w14:textId="77777777" w:rsidR="00EF500C" w:rsidRPr="00EF500C" w:rsidRDefault="00EF500C" w:rsidP="00EF500C">
      <w:pPr>
        <w:widowControl w:val="0"/>
        <w:rPr>
          <w:rFonts w:asciiTheme="minorHAnsi" w:hAnsiTheme="minorHAnsi" w:cs="Times New Roman"/>
          <w:b/>
          <w:bCs/>
          <w:sz w:val="24"/>
        </w:rPr>
      </w:pPr>
      <w:r w:rsidRPr="00EF500C">
        <w:rPr>
          <w:rFonts w:asciiTheme="minorHAnsi" w:hAnsiTheme="minorHAnsi" w:cs="Times New Roman"/>
          <w:b/>
          <w:bCs/>
          <w:sz w:val="24"/>
        </w:rPr>
        <w:t>Compliance Narrative:</w:t>
      </w:r>
    </w:p>
    <w:p w14:paraId="42CACF08" w14:textId="77777777" w:rsidR="00EF500C" w:rsidRPr="004A47FA" w:rsidRDefault="00EF500C" w:rsidP="00EF500C">
      <w:pPr>
        <w:widowControl w:val="0"/>
        <w:rPr>
          <w:rFonts w:asciiTheme="minorHAnsi" w:eastAsia="Calibri" w:hAnsiTheme="minorHAnsi" w:cs="Times New Roman"/>
          <w:sz w:val="24"/>
        </w:rPr>
      </w:pPr>
      <w:r w:rsidRPr="004A47FA">
        <w:rPr>
          <w:rFonts w:asciiTheme="minorHAnsi" w:eastAsia="Calibri" w:hAnsiTheme="minorHAnsi" w:cs="Times New Roman"/>
          <w:sz w:val="24"/>
        </w:rPr>
        <w:t>Provide a brief explanation, in your own words, of how you comply with this Requirement. References to supplied evidence, including links to the appropriate page, are recommended.</w:t>
      </w:r>
    </w:p>
    <w:p w14:paraId="79752B23" w14:textId="77777777" w:rsidR="00EF500C" w:rsidRPr="00EF500C" w:rsidRDefault="00EF500C" w:rsidP="00EF500C">
      <w:pPr>
        <w:widowControl w:val="0"/>
        <w:shd w:val="clear" w:color="auto" w:fill="CDFFCD"/>
        <w:jc w:val="both"/>
        <w:rPr>
          <w:rFonts w:asciiTheme="minorHAnsi" w:hAnsiTheme="minorHAnsi" w:cs="Times New Roman"/>
          <w:bCs/>
          <w:color w:val="auto"/>
          <w:szCs w:val="22"/>
        </w:rPr>
      </w:pPr>
    </w:p>
    <w:p w14:paraId="1F04D7A0" w14:textId="77777777" w:rsidR="00EF500C" w:rsidRPr="00EF500C" w:rsidRDefault="00EF500C" w:rsidP="00EF500C">
      <w:pPr>
        <w:widowControl w:val="0"/>
        <w:shd w:val="clear" w:color="auto" w:fill="CDFFCD"/>
        <w:jc w:val="both"/>
        <w:rPr>
          <w:rFonts w:asciiTheme="minorHAnsi" w:hAnsiTheme="minorHAnsi" w:cs="Times New Roman"/>
          <w:bCs/>
          <w:color w:val="auto"/>
          <w:szCs w:val="22"/>
        </w:rPr>
      </w:pPr>
    </w:p>
    <w:p w14:paraId="17D0DCFC" w14:textId="77777777" w:rsidR="00EF500C" w:rsidRPr="00EF500C" w:rsidRDefault="00EF500C" w:rsidP="00EF500C">
      <w:pPr>
        <w:widowControl w:val="0"/>
        <w:spacing w:line="266" w:lineRule="exact"/>
        <w:rPr>
          <w:rFonts w:asciiTheme="minorHAnsi" w:hAnsiTheme="minorHAnsi" w:cs="Times New Roman"/>
          <w:b/>
          <w:bCs/>
          <w:sz w:val="24"/>
        </w:rPr>
      </w:pPr>
    </w:p>
    <w:p w14:paraId="42BA6A71" w14:textId="61F35B57" w:rsidR="00EF500C" w:rsidRPr="00EF500C" w:rsidRDefault="00EF500C" w:rsidP="00EF500C">
      <w:pPr>
        <w:widowControl w:val="0"/>
        <w:spacing w:line="266" w:lineRule="exact"/>
        <w:outlineLvl w:val="1"/>
        <w:rPr>
          <w:rFonts w:asciiTheme="minorHAnsi" w:hAnsiTheme="minorHAnsi" w:cstheme="minorHAnsi"/>
          <w:b/>
          <w:bCs/>
          <w:i/>
          <w:iCs/>
          <w:color w:val="auto"/>
          <w:sz w:val="24"/>
        </w:rPr>
      </w:pPr>
      <w:r w:rsidRPr="00EF500C">
        <w:rPr>
          <w:rFonts w:asciiTheme="minorHAnsi" w:hAnsiTheme="minorHAnsi" w:cs="Times New Roman"/>
          <w:b/>
          <w:bCs/>
          <w:color w:val="auto"/>
          <w:sz w:val="24"/>
        </w:rPr>
        <w:t>Evidence Requested</w:t>
      </w:r>
      <w:r w:rsidRPr="00EF500C">
        <w:rPr>
          <w:rFonts w:asciiTheme="minorHAnsi" w:hAnsiTheme="minorHAnsi" w:cs="Times New Roman"/>
          <w:b/>
          <w:bCs/>
          <w:color w:val="auto"/>
          <w:sz w:val="24"/>
          <w:vertAlign w:val="superscript"/>
        </w:rPr>
        <w:endnoteReference w:id="2"/>
      </w:r>
      <w:r w:rsidRPr="00EF500C">
        <w:rPr>
          <w:rFonts w:asciiTheme="minorHAnsi" w:hAnsiTheme="minorHAnsi" w:cs="Times New Roman"/>
          <w:b/>
          <w:bCs/>
          <w:color w:val="auto"/>
          <w:sz w:val="24"/>
        </w:rPr>
        <w:t>:</w:t>
      </w:r>
    </w:p>
    <w:tbl>
      <w:tblPr>
        <w:tblStyle w:val="TableGrid"/>
        <w:tblW w:w="11002" w:type="dxa"/>
        <w:shd w:val="clear" w:color="auto" w:fill="DCDCFF"/>
        <w:tblLook w:val="04A0" w:firstRow="1" w:lastRow="0" w:firstColumn="1" w:lastColumn="0" w:noHBand="0" w:noVBand="1"/>
      </w:tblPr>
      <w:tblGrid>
        <w:gridCol w:w="11002"/>
      </w:tblGrid>
      <w:tr w:rsidR="00EF500C" w:rsidRPr="00EF500C" w14:paraId="79FCADC2" w14:textId="77777777" w:rsidTr="00307507">
        <w:tc>
          <w:tcPr>
            <w:tcW w:w="10790" w:type="dxa"/>
            <w:shd w:val="clear" w:color="auto" w:fill="DCDCFF"/>
          </w:tcPr>
          <w:p w14:paraId="0492420D" w14:textId="77777777" w:rsidR="00EF500C" w:rsidRPr="00EF500C" w:rsidRDefault="00EF500C" w:rsidP="00EF500C">
            <w:pPr>
              <w:widowControl w:val="0"/>
              <w:tabs>
                <w:tab w:val="left" w:pos="0"/>
              </w:tabs>
              <w:rPr>
                <w:rFonts w:asciiTheme="minorHAnsi" w:hAnsiTheme="minorHAnsi" w:cs="Times New Roman"/>
                <w:b/>
                <w:sz w:val="24"/>
              </w:rPr>
            </w:pPr>
            <w:r w:rsidRPr="00EF500C">
              <w:rPr>
                <w:rFonts w:asciiTheme="minorHAnsi" w:hAnsiTheme="minorHAnsi" w:cs="Times New Roman"/>
                <w:b/>
                <w:bCs/>
                <w:color w:val="auto"/>
                <w:sz w:val="24"/>
              </w:rPr>
              <w:t xml:space="preserve">Provide the following evidence, or other evidence to demonstrate compliance. </w:t>
            </w:r>
          </w:p>
        </w:tc>
      </w:tr>
      <w:tr w:rsidR="00EF500C" w:rsidRPr="00EF500C" w14:paraId="1C49DA34" w14:textId="77777777" w:rsidTr="00307507">
        <w:tc>
          <w:tcPr>
            <w:tcW w:w="10790" w:type="dxa"/>
            <w:shd w:val="clear" w:color="auto" w:fill="DCDCFF"/>
          </w:tcPr>
          <w:p w14:paraId="6DA2DECA" w14:textId="24B75E1C" w:rsidR="00093DEC" w:rsidRPr="00EF500C" w:rsidRDefault="00093DEC" w:rsidP="00D73C2A">
            <w:pPr>
              <w:widowControl w:val="0"/>
              <w:jc w:val="both"/>
              <w:rPr>
                <w:rFonts w:asciiTheme="minorHAnsi" w:hAnsiTheme="minorHAnsi" w:cs="Times New Roman"/>
                <w:color w:val="auto"/>
                <w:sz w:val="24"/>
              </w:rPr>
            </w:pPr>
            <w:r>
              <w:rPr>
                <w:rFonts w:asciiTheme="minorHAnsi" w:hAnsiTheme="minorHAnsi" w:cs="Times New Roman"/>
                <w:color w:val="auto"/>
                <w:sz w:val="24"/>
              </w:rPr>
              <w:t>Process</w:t>
            </w:r>
            <w:r w:rsidR="00EF500C" w:rsidRPr="00EF500C">
              <w:rPr>
                <w:rFonts w:asciiTheme="minorHAnsi" w:hAnsiTheme="minorHAnsi" w:cs="Times New Roman"/>
                <w:color w:val="auto"/>
                <w:sz w:val="24"/>
              </w:rPr>
              <w:t xml:space="preserve"> for </w:t>
            </w:r>
            <w:r>
              <w:rPr>
                <w:rFonts w:asciiTheme="minorHAnsi" w:hAnsiTheme="minorHAnsi" w:cs="Times New Roman"/>
                <w:color w:val="auto"/>
                <w:sz w:val="24"/>
              </w:rPr>
              <w:t>managing vegetation to prevent encroachments.</w:t>
            </w:r>
            <w:r w:rsidR="00D73C2A">
              <w:rPr>
                <w:rFonts w:asciiTheme="minorHAnsi" w:hAnsiTheme="minorHAnsi" w:cs="Times New Roman"/>
                <w:color w:val="auto"/>
                <w:sz w:val="24"/>
              </w:rPr>
              <w:t xml:space="preserve"> </w:t>
            </w:r>
            <w:r>
              <w:rPr>
                <w:rFonts w:asciiTheme="minorHAnsi" w:hAnsiTheme="minorHAnsi" w:cs="Times New Roman"/>
                <w:color w:val="auto"/>
                <w:sz w:val="24"/>
              </w:rPr>
              <w:t>Documentation</w:t>
            </w:r>
            <w:r w:rsidR="00FC4578">
              <w:rPr>
                <w:rFonts w:asciiTheme="minorHAnsi" w:hAnsiTheme="minorHAnsi" w:cs="Times New Roman"/>
                <w:color w:val="auto"/>
                <w:sz w:val="24"/>
              </w:rPr>
              <w:t xml:space="preserve"> to support process for managing vegetation.</w:t>
            </w:r>
          </w:p>
        </w:tc>
      </w:tr>
    </w:tbl>
    <w:p w14:paraId="5844C93E" w14:textId="77777777" w:rsidR="00EF500C" w:rsidRPr="00EF500C" w:rsidRDefault="00EF500C" w:rsidP="00EF500C">
      <w:pPr>
        <w:widowControl w:val="0"/>
        <w:spacing w:line="266" w:lineRule="exact"/>
        <w:rPr>
          <w:rFonts w:asciiTheme="minorHAnsi" w:hAnsiTheme="minorHAnsi" w:cs="Times New Roman"/>
          <w:b/>
          <w:bCs/>
          <w:color w:val="auto"/>
          <w:sz w:val="24"/>
        </w:rPr>
      </w:pPr>
    </w:p>
    <w:p w14:paraId="61E92CE2"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r w:rsidRPr="00890054">
        <w:rPr>
          <w:rFonts w:asciiTheme="minorHAnsi" w:hAnsiTheme="minorHAnsi" w:cs="Times New Roman"/>
          <w:b/>
          <w:bCs/>
          <w:sz w:val="24"/>
        </w:rPr>
        <w:t>Registered Entity Evidence (Required):</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F500C" w:rsidRPr="00890054" w14:paraId="45C020C1" w14:textId="77777777" w:rsidTr="00EC3E0C">
        <w:tc>
          <w:tcPr>
            <w:tcW w:w="10995" w:type="dxa"/>
            <w:gridSpan w:val="6"/>
            <w:shd w:val="clear" w:color="auto" w:fill="DCDCFF"/>
            <w:vAlign w:val="bottom"/>
          </w:tcPr>
          <w:p w14:paraId="496BC061" w14:textId="77777777" w:rsidR="00EF500C" w:rsidRPr="00EF500C" w:rsidRDefault="00EF500C" w:rsidP="00890054">
            <w:pPr>
              <w:keepNext/>
              <w:keepLines/>
              <w:tabs>
                <w:tab w:val="left" w:pos="0"/>
              </w:tabs>
              <w:autoSpaceDE/>
              <w:autoSpaceDN/>
              <w:adjustRightInd/>
              <w:rPr>
                <w:rFonts w:asciiTheme="minorHAnsi" w:hAnsiTheme="minorHAnsi" w:cs="Times New Roman"/>
                <w:b/>
                <w:bCs/>
                <w:sz w:val="24"/>
              </w:rPr>
            </w:pPr>
            <w:r w:rsidRPr="00EF500C">
              <w:rPr>
                <w:rFonts w:asciiTheme="minorHAnsi" w:hAnsiTheme="minorHAnsi" w:cs="Times New Roman"/>
                <w:b/>
                <w:bCs/>
                <w:sz w:val="24"/>
              </w:rPr>
              <w:t>The following information is requested for each document submitted as evidence. Also, evidence submitted should be highlighted and bookmarked, as appropriate, to identify the exact location where evidence of compliance may be found.</w:t>
            </w:r>
          </w:p>
        </w:tc>
      </w:tr>
      <w:tr w:rsidR="00EF500C" w:rsidRPr="00890054" w14:paraId="11E1F82C" w14:textId="77777777" w:rsidTr="00EC3E0C">
        <w:tc>
          <w:tcPr>
            <w:tcW w:w="2340" w:type="dxa"/>
            <w:shd w:val="clear" w:color="auto" w:fill="DCDCFF"/>
            <w:vAlign w:val="bottom"/>
          </w:tcPr>
          <w:p w14:paraId="76B56BF2" w14:textId="77777777" w:rsidR="00EF500C" w:rsidRPr="00EF500C" w:rsidRDefault="00EF500C" w:rsidP="00890054">
            <w:pPr>
              <w:keepNext/>
              <w:keepLines/>
              <w:tabs>
                <w:tab w:val="left" w:pos="0"/>
              </w:tabs>
              <w:autoSpaceDE/>
              <w:autoSpaceDN/>
              <w:adjustRightInd/>
              <w:rPr>
                <w:rFonts w:asciiTheme="minorHAnsi" w:hAnsiTheme="minorHAnsi" w:cs="Times New Roman"/>
                <w:b/>
                <w:bCs/>
                <w:sz w:val="24"/>
              </w:rPr>
            </w:pPr>
            <w:r w:rsidRPr="00EF500C">
              <w:rPr>
                <w:rFonts w:asciiTheme="minorHAnsi" w:hAnsiTheme="minorHAnsi" w:cs="Times New Roman"/>
                <w:b/>
                <w:bCs/>
                <w:sz w:val="24"/>
              </w:rPr>
              <w:t>File Name</w:t>
            </w:r>
          </w:p>
        </w:tc>
        <w:tc>
          <w:tcPr>
            <w:tcW w:w="2070" w:type="dxa"/>
            <w:shd w:val="clear" w:color="auto" w:fill="DCDCFF"/>
            <w:vAlign w:val="bottom"/>
          </w:tcPr>
          <w:p w14:paraId="28FB08F8" w14:textId="77777777" w:rsidR="00EF500C" w:rsidRPr="00EF500C" w:rsidRDefault="00EF500C" w:rsidP="00890054">
            <w:pPr>
              <w:keepNext/>
              <w:keepLines/>
              <w:tabs>
                <w:tab w:val="left" w:pos="0"/>
              </w:tabs>
              <w:autoSpaceDE/>
              <w:autoSpaceDN/>
              <w:adjustRightInd/>
              <w:rPr>
                <w:rFonts w:asciiTheme="minorHAnsi" w:hAnsiTheme="minorHAnsi" w:cs="Times New Roman"/>
                <w:b/>
                <w:bCs/>
                <w:sz w:val="24"/>
              </w:rPr>
            </w:pPr>
            <w:r w:rsidRPr="00EF500C">
              <w:rPr>
                <w:rFonts w:asciiTheme="minorHAnsi" w:hAnsiTheme="minorHAnsi" w:cs="Times New Roman"/>
                <w:b/>
                <w:bCs/>
                <w:sz w:val="24"/>
              </w:rPr>
              <w:t>Document Title</w:t>
            </w:r>
          </w:p>
        </w:tc>
        <w:tc>
          <w:tcPr>
            <w:tcW w:w="1130" w:type="dxa"/>
            <w:shd w:val="clear" w:color="auto" w:fill="DCDCFF"/>
            <w:vAlign w:val="bottom"/>
          </w:tcPr>
          <w:p w14:paraId="4193D4DB" w14:textId="77777777" w:rsidR="00EF500C" w:rsidRPr="00EF500C" w:rsidRDefault="00EF500C" w:rsidP="00890054">
            <w:pPr>
              <w:keepNext/>
              <w:keepLines/>
              <w:tabs>
                <w:tab w:val="left" w:pos="0"/>
              </w:tabs>
              <w:autoSpaceDE/>
              <w:autoSpaceDN/>
              <w:adjustRightInd/>
              <w:rPr>
                <w:rFonts w:asciiTheme="minorHAnsi" w:hAnsiTheme="minorHAnsi" w:cs="Times New Roman"/>
                <w:b/>
                <w:bCs/>
                <w:sz w:val="24"/>
              </w:rPr>
            </w:pPr>
            <w:r w:rsidRPr="00EF500C">
              <w:rPr>
                <w:rFonts w:asciiTheme="minorHAnsi" w:hAnsiTheme="minorHAnsi" w:cs="Times New Roman"/>
                <w:b/>
                <w:bCs/>
                <w:sz w:val="24"/>
              </w:rPr>
              <w:t>Revision or Version</w:t>
            </w:r>
          </w:p>
        </w:tc>
        <w:tc>
          <w:tcPr>
            <w:tcW w:w="1254" w:type="dxa"/>
            <w:shd w:val="clear" w:color="auto" w:fill="DCDCFF"/>
            <w:vAlign w:val="bottom"/>
          </w:tcPr>
          <w:p w14:paraId="5F59A954" w14:textId="77777777" w:rsidR="00EF500C" w:rsidRPr="00EF500C" w:rsidRDefault="00EF500C" w:rsidP="00890054">
            <w:pPr>
              <w:keepNext/>
              <w:keepLines/>
              <w:tabs>
                <w:tab w:val="left" w:pos="0"/>
              </w:tabs>
              <w:autoSpaceDE/>
              <w:autoSpaceDN/>
              <w:adjustRightInd/>
              <w:rPr>
                <w:rFonts w:asciiTheme="minorHAnsi" w:hAnsiTheme="minorHAnsi" w:cs="Times New Roman"/>
                <w:b/>
                <w:bCs/>
                <w:sz w:val="24"/>
              </w:rPr>
            </w:pPr>
            <w:r w:rsidRPr="00EF500C">
              <w:rPr>
                <w:rFonts w:asciiTheme="minorHAnsi" w:hAnsiTheme="minorHAnsi" w:cs="Times New Roman"/>
                <w:b/>
                <w:bCs/>
                <w:sz w:val="24"/>
              </w:rPr>
              <w:t>Document Date</w:t>
            </w:r>
          </w:p>
        </w:tc>
        <w:tc>
          <w:tcPr>
            <w:tcW w:w="1196" w:type="dxa"/>
            <w:shd w:val="clear" w:color="auto" w:fill="DCDCFF"/>
            <w:vAlign w:val="bottom"/>
          </w:tcPr>
          <w:p w14:paraId="0DC1D835" w14:textId="77777777" w:rsidR="00EF500C" w:rsidRPr="00EF500C" w:rsidRDefault="00EF500C" w:rsidP="00890054">
            <w:pPr>
              <w:keepNext/>
              <w:keepLines/>
              <w:tabs>
                <w:tab w:val="left" w:pos="0"/>
              </w:tabs>
              <w:autoSpaceDE/>
              <w:autoSpaceDN/>
              <w:adjustRightInd/>
              <w:rPr>
                <w:rFonts w:asciiTheme="minorHAnsi" w:hAnsiTheme="minorHAnsi" w:cs="Times New Roman"/>
                <w:b/>
                <w:bCs/>
                <w:sz w:val="24"/>
              </w:rPr>
            </w:pPr>
            <w:r w:rsidRPr="00EF500C">
              <w:rPr>
                <w:rFonts w:asciiTheme="minorHAnsi" w:hAnsiTheme="minorHAnsi" w:cs="Times New Roman"/>
                <w:b/>
                <w:bCs/>
                <w:sz w:val="24"/>
              </w:rPr>
              <w:t>Relevant Page(s) or Section(s)</w:t>
            </w:r>
          </w:p>
        </w:tc>
        <w:tc>
          <w:tcPr>
            <w:tcW w:w="3005" w:type="dxa"/>
            <w:shd w:val="clear" w:color="auto" w:fill="DCDCFF"/>
            <w:vAlign w:val="bottom"/>
          </w:tcPr>
          <w:p w14:paraId="609010D0" w14:textId="77777777" w:rsidR="00EF500C" w:rsidRPr="00EF500C" w:rsidRDefault="00EF500C" w:rsidP="00890054">
            <w:pPr>
              <w:keepNext/>
              <w:keepLines/>
              <w:tabs>
                <w:tab w:val="left" w:pos="0"/>
              </w:tabs>
              <w:autoSpaceDE/>
              <w:autoSpaceDN/>
              <w:adjustRightInd/>
              <w:rPr>
                <w:rFonts w:asciiTheme="minorHAnsi" w:hAnsiTheme="minorHAnsi" w:cs="Times New Roman"/>
                <w:b/>
                <w:bCs/>
                <w:sz w:val="24"/>
              </w:rPr>
            </w:pPr>
            <w:r w:rsidRPr="00EF500C">
              <w:rPr>
                <w:rFonts w:asciiTheme="minorHAnsi" w:hAnsiTheme="minorHAnsi" w:cs="Times New Roman"/>
                <w:b/>
                <w:bCs/>
                <w:sz w:val="24"/>
              </w:rPr>
              <w:t>Description of Applicability of Document</w:t>
            </w:r>
          </w:p>
        </w:tc>
      </w:tr>
      <w:tr w:rsidR="00EF500C" w:rsidRPr="00890054" w14:paraId="413AE42D" w14:textId="77777777" w:rsidTr="00EC3E0C">
        <w:tc>
          <w:tcPr>
            <w:tcW w:w="2340" w:type="dxa"/>
            <w:shd w:val="clear" w:color="auto" w:fill="CDFFCD"/>
          </w:tcPr>
          <w:p w14:paraId="24FA6616"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2070" w:type="dxa"/>
            <w:shd w:val="clear" w:color="auto" w:fill="CDFFCD"/>
          </w:tcPr>
          <w:p w14:paraId="352B1303"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1130" w:type="dxa"/>
            <w:shd w:val="clear" w:color="auto" w:fill="CDFFCD"/>
          </w:tcPr>
          <w:p w14:paraId="50853CB2"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1254" w:type="dxa"/>
            <w:shd w:val="clear" w:color="auto" w:fill="CDFFCD"/>
          </w:tcPr>
          <w:p w14:paraId="22765401"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1196" w:type="dxa"/>
            <w:shd w:val="clear" w:color="auto" w:fill="CDFFCD"/>
          </w:tcPr>
          <w:p w14:paraId="30816DF3"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3005" w:type="dxa"/>
            <w:shd w:val="clear" w:color="auto" w:fill="CDFFCD"/>
          </w:tcPr>
          <w:p w14:paraId="7063D6F8"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r>
      <w:tr w:rsidR="00EF500C" w:rsidRPr="00890054" w14:paraId="131968BE" w14:textId="77777777" w:rsidTr="00EC3E0C">
        <w:tc>
          <w:tcPr>
            <w:tcW w:w="2340" w:type="dxa"/>
            <w:shd w:val="clear" w:color="auto" w:fill="CDFFCD"/>
          </w:tcPr>
          <w:p w14:paraId="0B506466"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2070" w:type="dxa"/>
            <w:shd w:val="clear" w:color="auto" w:fill="CDFFCD"/>
          </w:tcPr>
          <w:p w14:paraId="26284C90"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1130" w:type="dxa"/>
            <w:shd w:val="clear" w:color="auto" w:fill="CDFFCD"/>
          </w:tcPr>
          <w:p w14:paraId="730DE9EE"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1254" w:type="dxa"/>
            <w:shd w:val="clear" w:color="auto" w:fill="CDFFCD"/>
          </w:tcPr>
          <w:p w14:paraId="77D44372"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1196" w:type="dxa"/>
            <w:shd w:val="clear" w:color="auto" w:fill="CDFFCD"/>
          </w:tcPr>
          <w:p w14:paraId="252C7383"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3005" w:type="dxa"/>
            <w:shd w:val="clear" w:color="auto" w:fill="CDFFCD"/>
          </w:tcPr>
          <w:p w14:paraId="35582F40"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r>
      <w:tr w:rsidR="00EF500C" w:rsidRPr="00890054" w14:paraId="033DDF91" w14:textId="77777777" w:rsidTr="00EC3E0C">
        <w:tc>
          <w:tcPr>
            <w:tcW w:w="2340" w:type="dxa"/>
            <w:shd w:val="clear" w:color="auto" w:fill="CDFFCD"/>
          </w:tcPr>
          <w:p w14:paraId="50D4073B"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2070" w:type="dxa"/>
            <w:shd w:val="clear" w:color="auto" w:fill="CDFFCD"/>
          </w:tcPr>
          <w:p w14:paraId="712643D6"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1130" w:type="dxa"/>
            <w:shd w:val="clear" w:color="auto" w:fill="CDFFCD"/>
          </w:tcPr>
          <w:p w14:paraId="64056E0A"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1254" w:type="dxa"/>
            <w:shd w:val="clear" w:color="auto" w:fill="CDFFCD"/>
          </w:tcPr>
          <w:p w14:paraId="3F5B54DE"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1196" w:type="dxa"/>
            <w:shd w:val="clear" w:color="auto" w:fill="CDFFCD"/>
          </w:tcPr>
          <w:p w14:paraId="2DD39D52"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c>
          <w:tcPr>
            <w:tcW w:w="3005" w:type="dxa"/>
            <w:shd w:val="clear" w:color="auto" w:fill="CDFFCD"/>
          </w:tcPr>
          <w:p w14:paraId="2A471002" w14:textId="77777777" w:rsidR="00EF500C" w:rsidRPr="00890054" w:rsidRDefault="00EF500C" w:rsidP="00890054">
            <w:pPr>
              <w:keepNext/>
              <w:keepLines/>
              <w:tabs>
                <w:tab w:val="left" w:pos="0"/>
              </w:tabs>
              <w:autoSpaceDE/>
              <w:autoSpaceDN/>
              <w:adjustRightInd/>
              <w:rPr>
                <w:rFonts w:asciiTheme="minorHAnsi" w:hAnsiTheme="minorHAnsi" w:cs="Times New Roman"/>
                <w:b/>
                <w:bCs/>
                <w:sz w:val="24"/>
              </w:rPr>
            </w:pPr>
          </w:p>
        </w:tc>
      </w:tr>
    </w:tbl>
    <w:p w14:paraId="77B6720C" w14:textId="77777777" w:rsidR="00EF500C" w:rsidRPr="00EF500C" w:rsidRDefault="00EF500C" w:rsidP="00EF500C">
      <w:pPr>
        <w:widowControl w:val="0"/>
        <w:rPr>
          <w:rFonts w:asciiTheme="minorHAnsi" w:hAnsiTheme="minorHAnsi" w:cs="Times New Roman"/>
          <w:sz w:val="24"/>
        </w:rPr>
      </w:pPr>
    </w:p>
    <w:p w14:paraId="2D42354B" w14:textId="77777777" w:rsidR="00EF500C" w:rsidRPr="00EF500C" w:rsidRDefault="00EF500C" w:rsidP="00EF500C">
      <w:pPr>
        <w:widowControl w:val="0"/>
        <w:spacing w:line="266" w:lineRule="exact"/>
        <w:outlineLvl w:val="1"/>
        <w:rPr>
          <w:rFonts w:asciiTheme="minorHAnsi" w:hAnsiTheme="minorHAnsi" w:cs="Times New Roman"/>
          <w:b/>
          <w:bCs/>
          <w:color w:val="auto"/>
          <w:sz w:val="24"/>
        </w:rPr>
      </w:pPr>
      <w:r w:rsidRPr="00EF500C">
        <w:rPr>
          <w:rFonts w:asciiTheme="minorHAnsi" w:hAnsiTheme="minorHAnsi" w:cs="Times New Roman"/>
          <w:b/>
          <w:bCs/>
          <w:color w:val="auto"/>
          <w:sz w:val="24"/>
        </w:rPr>
        <w:t xml:space="preserve">Audit Team Evidence Reviewed </w:t>
      </w:r>
      <w:r w:rsidRPr="00EF500C">
        <w:rPr>
          <w:rFonts w:asciiTheme="minorHAnsi" w:hAnsiTheme="minorHAnsi" w:cs="Times New Roman"/>
          <w:b/>
          <w:bCs/>
          <w:color w:val="FF0000"/>
          <w:sz w:val="24"/>
        </w:rPr>
        <w:t>(</w:t>
      </w:r>
      <w:r w:rsidRPr="00EF500C">
        <w:rPr>
          <w:rFonts w:asciiTheme="minorHAnsi" w:eastAsia="Calibri" w:hAnsiTheme="minorHAnsi" w:cs="Times New Roman"/>
          <w:b/>
          <w:bCs/>
          <w:color w:val="FF0000"/>
          <w:szCs w:val="22"/>
        </w:rPr>
        <w:t>This section to be completed by the Compliance Enforcement Authority)</w:t>
      </w:r>
      <w:r w:rsidRPr="00EF500C">
        <w:rPr>
          <w:rFonts w:asciiTheme="minorHAnsi" w:eastAsia="Calibri" w:hAnsiTheme="minorHAnsi" w:cs="Times New Roman"/>
          <w:b/>
          <w:bCs/>
          <w:color w:val="auto"/>
          <w:szCs w:val="22"/>
        </w:rPr>
        <w:t>:</w:t>
      </w:r>
    </w:p>
    <w:tbl>
      <w:tblPr>
        <w:tblStyle w:val="TableGrid"/>
        <w:tblW w:w="11002" w:type="dxa"/>
        <w:tblLook w:val="04A0" w:firstRow="1" w:lastRow="0" w:firstColumn="1" w:lastColumn="0" w:noHBand="0" w:noVBand="1"/>
      </w:tblPr>
      <w:tblGrid>
        <w:gridCol w:w="11002"/>
      </w:tblGrid>
      <w:tr w:rsidR="00EF500C" w:rsidRPr="00EF500C" w14:paraId="775203F6" w14:textId="77777777" w:rsidTr="00307507">
        <w:tc>
          <w:tcPr>
            <w:tcW w:w="11016" w:type="dxa"/>
            <w:shd w:val="clear" w:color="auto" w:fill="auto"/>
          </w:tcPr>
          <w:p w14:paraId="60033D42" w14:textId="77777777" w:rsidR="00EF500C" w:rsidRPr="00EF500C" w:rsidRDefault="00EF500C" w:rsidP="00EF500C">
            <w:pPr>
              <w:widowControl w:val="0"/>
              <w:rPr>
                <w:rFonts w:asciiTheme="minorHAnsi" w:hAnsiTheme="minorHAnsi" w:cs="Times New Roman"/>
                <w:szCs w:val="22"/>
              </w:rPr>
            </w:pPr>
            <w:bookmarkStart w:id="3" w:name="_Hlk158203144"/>
          </w:p>
        </w:tc>
      </w:tr>
      <w:tr w:rsidR="00EF500C" w:rsidRPr="00EF500C" w14:paraId="5878FB83" w14:textId="77777777" w:rsidTr="00307507">
        <w:tc>
          <w:tcPr>
            <w:tcW w:w="11016" w:type="dxa"/>
            <w:shd w:val="clear" w:color="auto" w:fill="auto"/>
          </w:tcPr>
          <w:p w14:paraId="206EDF4B" w14:textId="77777777" w:rsidR="00EF500C" w:rsidRPr="00EF500C" w:rsidRDefault="00EF500C" w:rsidP="00EF500C">
            <w:pPr>
              <w:widowControl w:val="0"/>
              <w:rPr>
                <w:rFonts w:asciiTheme="minorHAnsi" w:hAnsiTheme="minorHAnsi" w:cs="Times New Roman"/>
                <w:szCs w:val="22"/>
              </w:rPr>
            </w:pPr>
          </w:p>
        </w:tc>
      </w:tr>
      <w:tr w:rsidR="00EF500C" w:rsidRPr="00EF500C" w14:paraId="595D82C1" w14:textId="77777777" w:rsidTr="00307507">
        <w:tc>
          <w:tcPr>
            <w:tcW w:w="11016" w:type="dxa"/>
            <w:shd w:val="clear" w:color="auto" w:fill="auto"/>
          </w:tcPr>
          <w:p w14:paraId="3455C46E" w14:textId="77777777" w:rsidR="00EF500C" w:rsidRPr="00EF500C" w:rsidRDefault="00EF500C" w:rsidP="00EF500C">
            <w:pPr>
              <w:widowControl w:val="0"/>
              <w:rPr>
                <w:rFonts w:asciiTheme="minorHAnsi" w:hAnsiTheme="minorHAnsi" w:cs="Times New Roman"/>
                <w:szCs w:val="22"/>
              </w:rPr>
            </w:pPr>
          </w:p>
        </w:tc>
      </w:tr>
      <w:bookmarkEnd w:id="3"/>
    </w:tbl>
    <w:p w14:paraId="736E1B4C" w14:textId="77777777" w:rsidR="00EF500C" w:rsidRPr="00EF500C" w:rsidRDefault="00EF500C" w:rsidP="00EF500C">
      <w:pPr>
        <w:widowControl w:val="0"/>
        <w:rPr>
          <w:rFonts w:asciiTheme="minorHAnsi" w:hAnsiTheme="minorHAnsi" w:cs="Times New Roman"/>
          <w:sz w:val="24"/>
        </w:rPr>
      </w:pPr>
    </w:p>
    <w:p w14:paraId="621A361B" w14:textId="6BBCBB46" w:rsidR="00EF500C" w:rsidRPr="00EF500C" w:rsidRDefault="00EF500C" w:rsidP="00EF500C">
      <w:pPr>
        <w:widowControl w:val="0"/>
        <w:spacing w:line="266" w:lineRule="exact"/>
        <w:outlineLvl w:val="1"/>
        <w:rPr>
          <w:rFonts w:asciiTheme="minorHAnsi" w:hAnsiTheme="minorHAnsi" w:cs="Times New Roman"/>
          <w:b/>
          <w:bCs/>
          <w:color w:val="auto"/>
          <w:sz w:val="24"/>
          <w14:shadow w14:blurRad="50800" w14:dist="38100" w14:dir="2700000" w14:sx="100000" w14:sy="100000" w14:kx="0" w14:ky="0" w14:algn="tl">
            <w14:srgbClr w14:val="000000">
              <w14:alpha w14:val="60000"/>
            </w14:srgbClr>
          </w14:shadow>
        </w:rPr>
      </w:pPr>
      <w:r w:rsidRPr="00EF500C">
        <w:rPr>
          <w:rFonts w:asciiTheme="minorHAnsi" w:hAnsiTheme="minorHAnsi" w:cs="Times New Roman"/>
          <w:b/>
          <w:bCs/>
          <w:color w:val="auto"/>
          <w:sz w:val="24"/>
        </w:rPr>
        <w:t>Compliance Assessment Approach Specific to FAC-0</w:t>
      </w:r>
      <w:r w:rsidR="00FC4578">
        <w:rPr>
          <w:rFonts w:asciiTheme="minorHAnsi" w:hAnsiTheme="minorHAnsi" w:cs="Times New Roman"/>
          <w:b/>
          <w:bCs/>
          <w:color w:val="auto"/>
          <w:sz w:val="24"/>
        </w:rPr>
        <w:t>03</w:t>
      </w:r>
      <w:r w:rsidRPr="00EF500C">
        <w:rPr>
          <w:rFonts w:asciiTheme="minorHAnsi" w:hAnsiTheme="minorHAnsi" w:cs="Times New Roman"/>
          <w:b/>
          <w:bCs/>
          <w:color w:val="auto"/>
          <w:sz w:val="24"/>
        </w:rPr>
        <w:t>-</w:t>
      </w:r>
      <w:r w:rsidR="00FC4578">
        <w:rPr>
          <w:rFonts w:asciiTheme="minorHAnsi" w:hAnsiTheme="minorHAnsi" w:cs="Times New Roman"/>
          <w:b/>
          <w:bCs/>
          <w:color w:val="auto"/>
          <w:sz w:val="24"/>
        </w:rPr>
        <w:t>5</w:t>
      </w:r>
      <w:r w:rsidRPr="00EF500C">
        <w:rPr>
          <w:rFonts w:asciiTheme="minorHAnsi" w:hAnsiTheme="minorHAnsi" w:cs="Times New Roman"/>
          <w:b/>
          <w:bCs/>
          <w:color w:val="auto"/>
          <w:sz w:val="24"/>
        </w:rPr>
        <w:t>, R1</w:t>
      </w:r>
    </w:p>
    <w:p w14:paraId="229AA19F" w14:textId="77777777" w:rsidR="00EF500C" w:rsidRPr="00EF500C" w:rsidRDefault="00EF500C" w:rsidP="00EF500C">
      <w:pPr>
        <w:tabs>
          <w:tab w:val="left" w:pos="1080"/>
        </w:tabs>
        <w:rPr>
          <w:rFonts w:asciiTheme="minorHAnsi" w:hAnsiTheme="minorHAnsi"/>
          <w:b/>
          <w:i/>
          <w:color w:val="FF0000"/>
          <w:sz w:val="24"/>
        </w:rPr>
      </w:pPr>
      <w:r w:rsidRPr="00EF500C">
        <w:rPr>
          <w:rFonts w:asciiTheme="minorHAnsi" w:hAnsiTheme="minorHAnsi"/>
          <w:b/>
          <w:i/>
          <w:color w:val="FF0000"/>
          <w:sz w:val="24"/>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EF500C" w:rsidRPr="00EF500C" w14:paraId="2B1ACEF3" w14:textId="77777777" w:rsidTr="00EC3E0C">
        <w:tc>
          <w:tcPr>
            <w:tcW w:w="374" w:type="dxa"/>
          </w:tcPr>
          <w:p w14:paraId="21371540" w14:textId="77777777" w:rsidR="00EF500C" w:rsidRPr="00EF500C" w:rsidRDefault="00EF500C" w:rsidP="00EF50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5936EC79" w14:textId="2FF36796" w:rsidR="00EF500C" w:rsidRPr="00EF500C" w:rsidRDefault="00EF500C" w:rsidP="00EF500C">
            <w:pPr>
              <w:widowControl w:val="0"/>
              <w:tabs>
                <w:tab w:val="left" w:pos="0"/>
                <w:tab w:val="left" w:pos="900"/>
                <w:tab w:val="left" w:pos="6360"/>
              </w:tabs>
              <w:rPr>
                <w:rFonts w:asciiTheme="minorHAnsi" w:hAnsiTheme="minorHAnsi" w:cs="Times New Roman"/>
                <w:color w:val="auto"/>
                <w:sz w:val="24"/>
              </w:rPr>
            </w:pPr>
            <w:r w:rsidRPr="00EF500C">
              <w:rPr>
                <w:rFonts w:asciiTheme="minorHAnsi" w:hAnsiTheme="minorHAnsi" w:cs="Times New Roman"/>
                <w:color w:val="auto"/>
                <w:sz w:val="24"/>
              </w:rPr>
              <w:t xml:space="preserve">Verify the entity </w:t>
            </w:r>
            <w:r w:rsidR="00FC4578">
              <w:rPr>
                <w:rFonts w:asciiTheme="minorHAnsi" w:hAnsiTheme="minorHAnsi" w:cs="Times New Roman"/>
                <w:color w:val="auto"/>
                <w:sz w:val="24"/>
              </w:rPr>
              <w:t>manages vegetation to prevent encroachments of type 1.1 through 1.4.</w:t>
            </w:r>
          </w:p>
        </w:tc>
      </w:tr>
      <w:tr w:rsidR="00FC4578" w:rsidRPr="00EF500C" w14:paraId="32416B5D" w14:textId="77777777" w:rsidTr="00EC3E0C">
        <w:tc>
          <w:tcPr>
            <w:tcW w:w="374" w:type="dxa"/>
          </w:tcPr>
          <w:p w14:paraId="71DEEAD5" w14:textId="77777777" w:rsidR="00FC4578" w:rsidRPr="00EF500C" w:rsidRDefault="00FC4578" w:rsidP="00EF50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0FE3D3CF" w14:textId="241F6643" w:rsidR="00FC4578" w:rsidRPr="00EF500C" w:rsidRDefault="00FC4578" w:rsidP="00EF500C">
            <w:pPr>
              <w:widowControl w:val="0"/>
              <w:tabs>
                <w:tab w:val="left" w:pos="0"/>
                <w:tab w:val="left" w:pos="900"/>
                <w:tab w:val="left" w:pos="6360"/>
              </w:tabs>
              <w:rPr>
                <w:rFonts w:asciiTheme="minorHAnsi" w:hAnsiTheme="minorHAnsi" w:cs="Times New Roman"/>
                <w:color w:val="auto"/>
                <w:sz w:val="24"/>
              </w:rPr>
            </w:pPr>
            <w:r>
              <w:rPr>
                <w:rFonts w:asciiTheme="minorHAnsi" w:hAnsiTheme="minorHAnsi" w:cs="Times New Roman"/>
                <w:color w:val="auto"/>
                <w:sz w:val="24"/>
              </w:rPr>
              <w:t>Verify the entity manages the inventory of applicable Facilities and the relationship of those Facilities within its vegetation management activities.</w:t>
            </w:r>
          </w:p>
        </w:tc>
      </w:tr>
      <w:tr w:rsidR="00EF500C" w:rsidRPr="00EF500C" w14:paraId="1FB24843" w14:textId="77777777" w:rsidTr="00EC3E0C">
        <w:tc>
          <w:tcPr>
            <w:tcW w:w="10790" w:type="dxa"/>
            <w:gridSpan w:val="2"/>
            <w:shd w:val="clear" w:color="auto" w:fill="DCDCFF"/>
          </w:tcPr>
          <w:p w14:paraId="3E8216D2" w14:textId="3360F076" w:rsidR="00EF500C" w:rsidRPr="00EF500C" w:rsidRDefault="00EF500C" w:rsidP="00EF500C">
            <w:pPr>
              <w:widowControl w:val="0"/>
              <w:tabs>
                <w:tab w:val="left" w:pos="0"/>
                <w:tab w:val="left" w:pos="801"/>
              </w:tabs>
              <w:rPr>
                <w:rFonts w:asciiTheme="minorHAnsi" w:hAnsiTheme="minorHAnsi" w:cs="Times New Roman"/>
                <w:bCs/>
                <w:color w:val="auto"/>
                <w:sz w:val="24"/>
              </w:rPr>
            </w:pPr>
            <w:r w:rsidRPr="00EF500C">
              <w:rPr>
                <w:rFonts w:asciiTheme="minorHAnsi" w:hAnsiTheme="minorHAnsi" w:cs="Times New Roman"/>
                <w:b/>
                <w:bCs/>
                <w:color w:val="auto"/>
                <w:sz w:val="24"/>
              </w:rPr>
              <w:t>Note to Auditor:</w:t>
            </w:r>
            <w:r w:rsidRPr="00EF500C">
              <w:rPr>
                <w:rFonts w:asciiTheme="minorHAnsi" w:hAnsiTheme="minorHAnsi" w:cs="Times New Roman"/>
                <w:bCs/>
                <w:color w:val="auto"/>
                <w:sz w:val="24"/>
              </w:rPr>
              <w:t xml:space="preserve"> </w:t>
            </w:r>
            <w:r w:rsidR="00FC4578">
              <w:rPr>
                <w:rFonts w:asciiTheme="minorHAnsi" w:hAnsiTheme="minorHAnsi" w:cs="Times New Roman"/>
                <w:bCs/>
                <w:color w:val="auto"/>
                <w:sz w:val="24"/>
              </w:rPr>
              <w:t>Review the definition of ROW and understand the impact when entity is evaluating “encroachment.”</w:t>
            </w:r>
          </w:p>
        </w:tc>
      </w:tr>
    </w:tbl>
    <w:p w14:paraId="158B013E" w14:textId="77777777" w:rsidR="00EF500C" w:rsidRDefault="00EF500C" w:rsidP="00EF500C">
      <w:pPr>
        <w:widowControl w:val="0"/>
        <w:tabs>
          <w:tab w:val="left" w:pos="0"/>
        </w:tabs>
        <w:rPr>
          <w:rFonts w:asciiTheme="minorHAnsi" w:hAnsiTheme="minorHAnsi" w:cs="Times New Roman"/>
          <w:b/>
          <w:bCs/>
          <w:sz w:val="24"/>
        </w:rPr>
      </w:pPr>
    </w:p>
    <w:p w14:paraId="110AE881" w14:textId="77777777" w:rsidR="0056034C" w:rsidRPr="00EF500C" w:rsidRDefault="0056034C" w:rsidP="00EF500C">
      <w:pPr>
        <w:widowControl w:val="0"/>
        <w:tabs>
          <w:tab w:val="left" w:pos="0"/>
        </w:tabs>
        <w:rPr>
          <w:rFonts w:asciiTheme="minorHAnsi" w:hAnsiTheme="minorHAnsi" w:cs="Times New Roman"/>
          <w:b/>
          <w:bCs/>
          <w:sz w:val="24"/>
        </w:rPr>
      </w:pPr>
    </w:p>
    <w:p w14:paraId="10BB6544" w14:textId="77777777" w:rsidR="00EF500C" w:rsidRDefault="00EF500C" w:rsidP="00EF500C">
      <w:pPr>
        <w:widowControl w:val="0"/>
        <w:spacing w:line="266" w:lineRule="exact"/>
        <w:outlineLvl w:val="1"/>
        <w:rPr>
          <w:rFonts w:asciiTheme="minorHAnsi" w:hAnsiTheme="minorHAnsi" w:cs="Times New Roman"/>
          <w:b/>
          <w:bCs/>
          <w:color w:val="264D74"/>
          <w:sz w:val="24"/>
        </w:rPr>
      </w:pPr>
      <w:r w:rsidRPr="00EF500C">
        <w:rPr>
          <w:rFonts w:asciiTheme="minorHAnsi" w:hAnsiTheme="minorHAnsi" w:cs="Times New Roman"/>
          <w:b/>
          <w:bCs/>
          <w:color w:val="auto"/>
          <w:sz w:val="24"/>
        </w:rPr>
        <w:lastRenderedPageBreak/>
        <w:t>Auditor Notes:</w:t>
      </w:r>
      <w:r w:rsidRPr="00EF500C">
        <w:rPr>
          <w:rFonts w:asciiTheme="minorHAnsi" w:hAnsiTheme="minorHAnsi" w:cs="Times New Roman"/>
          <w:b/>
          <w:bCs/>
          <w:color w:val="264D74"/>
          <w:sz w:val="24"/>
        </w:rPr>
        <w:t xml:space="preserve"> </w:t>
      </w:r>
    </w:p>
    <w:tbl>
      <w:tblPr>
        <w:tblStyle w:val="TableGrid"/>
        <w:tblW w:w="0" w:type="auto"/>
        <w:tblLook w:val="04A0" w:firstRow="1" w:lastRow="0" w:firstColumn="1" w:lastColumn="0" w:noHBand="0" w:noVBand="1"/>
      </w:tblPr>
      <w:tblGrid>
        <w:gridCol w:w="10070"/>
      </w:tblGrid>
      <w:tr w:rsidR="00FC4578" w:rsidRPr="00EF500C" w14:paraId="615EF12C" w14:textId="77777777" w:rsidTr="00FC4578">
        <w:tc>
          <w:tcPr>
            <w:tcW w:w="10070" w:type="dxa"/>
            <w:shd w:val="clear" w:color="auto" w:fill="auto"/>
          </w:tcPr>
          <w:p w14:paraId="5CC3DF6B" w14:textId="77777777" w:rsidR="00FC4578" w:rsidRPr="00EF500C" w:rsidRDefault="00FC4578" w:rsidP="00001D8D">
            <w:pPr>
              <w:widowControl w:val="0"/>
              <w:rPr>
                <w:rFonts w:asciiTheme="minorHAnsi" w:hAnsiTheme="minorHAnsi" w:cs="Times New Roman"/>
                <w:szCs w:val="22"/>
              </w:rPr>
            </w:pPr>
          </w:p>
        </w:tc>
      </w:tr>
    </w:tbl>
    <w:p w14:paraId="470DC656" w14:textId="77777777" w:rsidR="00FC4578" w:rsidRPr="00EF500C" w:rsidRDefault="00FC4578" w:rsidP="00EF500C">
      <w:pPr>
        <w:widowControl w:val="0"/>
        <w:spacing w:line="266" w:lineRule="exact"/>
        <w:outlineLvl w:val="1"/>
        <w:rPr>
          <w:rFonts w:asciiTheme="minorHAnsi" w:hAnsiTheme="minorHAnsi" w:cs="Times New Roman"/>
          <w:b/>
          <w:bCs/>
          <w:color w:val="264D74"/>
          <w:sz w:val="24"/>
        </w:rPr>
      </w:pPr>
    </w:p>
    <w:p w14:paraId="792DC2B7" w14:textId="77777777" w:rsidR="001B3582" w:rsidRPr="00530D8D" w:rsidRDefault="001B3582" w:rsidP="00FC4578">
      <w:pPr>
        <w:pStyle w:val="SectHead"/>
      </w:pPr>
      <w:r w:rsidRPr="00FC4578">
        <w:t>R2</w:t>
      </w:r>
      <w:r w:rsidRPr="00530D8D">
        <w:t xml:space="preserve"> Supporting Evidence and Documentation</w:t>
      </w:r>
    </w:p>
    <w:p w14:paraId="2527F6C7" w14:textId="6D5E0075" w:rsidR="00446CF9" w:rsidRPr="00B12322" w:rsidRDefault="001B3582" w:rsidP="00446CF9">
      <w:pPr>
        <w:rPr>
          <w:sz w:val="24"/>
        </w:rPr>
      </w:pPr>
      <w:r w:rsidRPr="00B12322">
        <w:rPr>
          <w:rFonts w:asciiTheme="minorHAnsi" w:hAnsiTheme="minorHAnsi"/>
          <w:b/>
          <w:color w:val="auto"/>
          <w:sz w:val="24"/>
        </w:rPr>
        <w:t>R2</w:t>
      </w:r>
      <w:r w:rsidRPr="00B12322">
        <w:rPr>
          <w:rFonts w:asciiTheme="minorHAnsi" w:hAnsiTheme="minorHAnsi"/>
          <w:color w:val="auto"/>
          <w:sz w:val="24"/>
        </w:rPr>
        <w:t>.</w:t>
      </w:r>
      <w:r w:rsidR="00A73037" w:rsidRPr="00B12322">
        <w:rPr>
          <w:rFonts w:asciiTheme="minorHAnsi" w:hAnsiTheme="minorHAnsi"/>
          <w:color w:val="auto"/>
          <w:sz w:val="24"/>
        </w:rPr>
        <w:t xml:space="preserve"> </w:t>
      </w:r>
      <w:r w:rsidR="00446CF9" w:rsidRPr="00B12322">
        <w:rPr>
          <w:rFonts w:asciiTheme="minorHAnsi" w:hAnsiTheme="minorHAnsi"/>
          <w:color w:val="auto"/>
          <w:sz w:val="24"/>
        </w:rPr>
        <w:t>[</w:t>
      </w:r>
      <w:r w:rsidR="00446CF9" w:rsidRPr="00B12322">
        <w:rPr>
          <w:sz w:val="24"/>
        </w:rPr>
        <w:t>Reserved for future use]</w:t>
      </w:r>
    </w:p>
    <w:p w14:paraId="1476441F" w14:textId="77777777" w:rsidR="00307507" w:rsidRDefault="00307507" w:rsidP="00446CF9"/>
    <w:p w14:paraId="3D8A7459" w14:textId="12CD3991" w:rsidR="00446CF9" w:rsidRPr="00B12322" w:rsidRDefault="00446CF9" w:rsidP="00446CF9">
      <w:pPr>
        <w:rPr>
          <w:sz w:val="24"/>
        </w:rPr>
      </w:pPr>
      <w:r w:rsidRPr="00B12322">
        <w:rPr>
          <w:rFonts w:asciiTheme="minorHAnsi" w:hAnsiTheme="minorHAnsi"/>
          <w:b/>
          <w:color w:val="auto"/>
          <w:sz w:val="24"/>
        </w:rPr>
        <w:t>M2</w:t>
      </w:r>
      <w:r w:rsidRPr="00B12322">
        <w:rPr>
          <w:sz w:val="24"/>
        </w:rPr>
        <w:t xml:space="preserve">. </w:t>
      </w:r>
      <w:r w:rsidRPr="00B12322">
        <w:rPr>
          <w:rFonts w:asciiTheme="minorHAnsi" w:hAnsiTheme="minorHAnsi"/>
          <w:color w:val="auto"/>
          <w:sz w:val="24"/>
        </w:rPr>
        <w:t>[</w:t>
      </w:r>
      <w:r w:rsidRPr="00B12322">
        <w:rPr>
          <w:sz w:val="24"/>
        </w:rPr>
        <w:t>Reserved for future use]</w:t>
      </w:r>
    </w:p>
    <w:p w14:paraId="3DA38545" w14:textId="77777777" w:rsidR="0065039A" w:rsidRPr="00881BC9" w:rsidRDefault="0065039A" w:rsidP="00446CF9">
      <w:pPr>
        <w:rPr>
          <w:rFonts w:asciiTheme="minorHAnsi" w:hAnsiTheme="minorHAnsi" w:cs="Times New Roman"/>
          <w:bCs/>
          <w:color w:val="auto"/>
        </w:rPr>
      </w:pPr>
    </w:p>
    <w:p w14:paraId="453C89EC" w14:textId="77777777" w:rsidR="00A2500B" w:rsidRDefault="00A2500B" w:rsidP="00446CF9">
      <w:pPr>
        <w:pStyle w:val="SectHead"/>
      </w:pPr>
      <w:r w:rsidRPr="006C43BC">
        <w:t>R</w:t>
      </w:r>
      <w:r>
        <w:t>3</w:t>
      </w:r>
      <w:r w:rsidRPr="006C43BC">
        <w:t xml:space="preserve"> Supporting Evidence and Documentation</w:t>
      </w:r>
    </w:p>
    <w:p w14:paraId="2023D0B0" w14:textId="15F65646" w:rsidR="00CE61A3" w:rsidRPr="00B12322" w:rsidRDefault="003951F3" w:rsidP="00F45132">
      <w:pPr>
        <w:spacing w:after="120"/>
        <w:rPr>
          <w:sz w:val="24"/>
        </w:rPr>
      </w:pPr>
      <w:r w:rsidRPr="00B12322">
        <w:rPr>
          <w:b/>
          <w:sz w:val="24"/>
        </w:rPr>
        <w:t>R3.</w:t>
      </w:r>
      <w:r w:rsidRPr="00B12322">
        <w:rPr>
          <w:sz w:val="24"/>
        </w:rPr>
        <w:t xml:space="preserve"> Each </w:t>
      </w:r>
      <w:r w:rsidR="00D24819" w:rsidRPr="00B12322">
        <w:rPr>
          <w:sz w:val="24"/>
        </w:rPr>
        <w:t xml:space="preserve">applicable </w:t>
      </w:r>
      <w:r w:rsidRPr="00B12322">
        <w:rPr>
          <w:sz w:val="24"/>
        </w:rPr>
        <w:t xml:space="preserve">Transmission Owner </w:t>
      </w:r>
      <w:r w:rsidR="00D24819" w:rsidRPr="00B12322">
        <w:rPr>
          <w:sz w:val="24"/>
        </w:rPr>
        <w:t xml:space="preserve">and applicable </w:t>
      </w:r>
      <w:r w:rsidR="00235B53" w:rsidRPr="00B12322">
        <w:rPr>
          <w:sz w:val="24"/>
        </w:rPr>
        <w:t>Generator Owner</w:t>
      </w:r>
      <w:r w:rsidR="00D24819" w:rsidRPr="00B12322">
        <w:rPr>
          <w:sz w:val="24"/>
        </w:rPr>
        <w:t xml:space="preserve"> </w:t>
      </w:r>
      <w:r w:rsidRPr="00B12322">
        <w:rPr>
          <w:sz w:val="24"/>
        </w:rPr>
        <w:t xml:space="preserve">shall have documented maintenance strategies or procedures or processes or specifications it uses to prevent the encroachment of vegetation into the MVCD of its applicable lines that accounts for the following: </w:t>
      </w:r>
    </w:p>
    <w:p w14:paraId="48F68AD4" w14:textId="73F8856E" w:rsidR="003951F3" w:rsidRPr="00B12322" w:rsidRDefault="003951F3" w:rsidP="00F45132">
      <w:pPr>
        <w:pStyle w:val="ListParagraph"/>
        <w:numPr>
          <w:ilvl w:val="1"/>
          <w:numId w:val="47"/>
        </w:numPr>
        <w:spacing w:after="120"/>
        <w:ind w:left="1080" w:hanging="360"/>
        <w:contextualSpacing w:val="0"/>
        <w:rPr>
          <w:sz w:val="24"/>
        </w:rPr>
      </w:pPr>
      <w:r w:rsidRPr="00B12322">
        <w:rPr>
          <w:sz w:val="24"/>
        </w:rPr>
        <w:t xml:space="preserve">Movement of applicable line conductors under their Rating and all Rated Electrical Operating Conditions; </w:t>
      </w:r>
    </w:p>
    <w:p w14:paraId="3538B996" w14:textId="5D7E481E" w:rsidR="003951F3" w:rsidRPr="00C71ADB" w:rsidRDefault="003951F3" w:rsidP="00C54AA6">
      <w:pPr>
        <w:pStyle w:val="ListParagraph"/>
        <w:numPr>
          <w:ilvl w:val="1"/>
          <w:numId w:val="47"/>
        </w:numPr>
        <w:ind w:left="1080" w:hanging="360"/>
        <w:contextualSpacing w:val="0"/>
      </w:pPr>
      <w:r w:rsidRPr="00B12322">
        <w:rPr>
          <w:sz w:val="24"/>
        </w:rPr>
        <w:t xml:space="preserve"> Inter-relationships between vegetation growth rates, vegetation control methods, and inspection frequency. </w:t>
      </w:r>
    </w:p>
    <w:p w14:paraId="30D0C88C" w14:textId="77777777" w:rsidR="00F45132" w:rsidRDefault="00F45132" w:rsidP="00F45132"/>
    <w:p w14:paraId="677C886D" w14:textId="433A5B63" w:rsidR="00A2500B" w:rsidRPr="00ED3A9D" w:rsidRDefault="003951F3" w:rsidP="00C71ADB">
      <w:pPr>
        <w:rPr>
          <w:sz w:val="24"/>
        </w:rPr>
      </w:pPr>
      <w:r w:rsidRPr="00ED3A9D">
        <w:rPr>
          <w:b/>
          <w:sz w:val="24"/>
        </w:rPr>
        <w:t>M3.</w:t>
      </w:r>
      <w:r w:rsidR="00A73037" w:rsidRPr="00ED3A9D">
        <w:rPr>
          <w:sz w:val="24"/>
        </w:rPr>
        <w:t xml:space="preserve"> </w:t>
      </w:r>
      <w:r w:rsidRPr="00ED3A9D">
        <w:rPr>
          <w:sz w:val="24"/>
        </w:rPr>
        <w:t xml:space="preserve">The maintenance strategies or </w:t>
      </w:r>
      <w:proofErr w:type="gramStart"/>
      <w:r w:rsidRPr="00ED3A9D">
        <w:rPr>
          <w:sz w:val="24"/>
        </w:rPr>
        <w:t>procedures or processes</w:t>
      </w:r>
      <w:proofErr w:type="gramEnd"/>
      <w:r w:rsidRPr="00ED3A9D">
        <w:rPr>
          <w:sz w:val="24"/>
        </w:rPr>
        <w:t xml:space="preserve"> or specifications provided demonstrate that the </w:t>
      </w:r>
      <w:r w:rsidR="00D24819" w:rsidRPr="00ED3A9D">
        <w:rPr>
          <w:sz w:val="24"/>
        </w:rPr>
        <w:t xml:space="preserve">applicable </w:t>
      </w:r>
      <w:r w:rsidRPr="00ED3A9D">
        <w:rPr>
          <w:sz w:val="24"/>
        </w:rPr>
        <w:t xml:space="preserve">Transmission Owner </w:t>
      </w:r>
      <w:r w:rsidR="00D24819" w:rsidRPr="00ED3A9D">
        <w:rPr>
          <w:sz w:val="24"/>
        </w:rPr>
        <w:t xml:space="preserve">and applicable </w:t>
      </w:r>
      <w:r w:rsidR="00235B53" w:rsidRPr="00ED3A9D">
        <w:rPr>
          <w:sz w:val="24"/>
        </w:rPr>
        <w:t>Generator Owner</w:t>
      </w:r>
      <w:r w:rsidR="00D24819" w:rsidRPr="00ED3A9D">
        <w:rPr>
          <w:sz w:val="24"/>
        </w:rPr>
        <w:t xml:space="preserve"> </w:t>
      </w:r>
      <w:r w:rsidRPr="00ED3A9D">
        <w:rPr>
          <w:sz w:val="24"/>
        </w:rPr>
        <w:t xml:space="preserve">can prevent encroachment into the MVCD considering the factors identified in the requirement. </w:t>
      </w:r>
    </w:p>
    <w:p w14:paraId="48A9BEA8" w14:textId="77777777" w:rsidR="00B12322" w:rsidRDefault="00B12322" w:rsidP="006F7BBB">
      <w:pPr>
        <w:widowControl w:val="0"/>
        <w:rPr>
          <w:rFonts w:asciiTheme="minorHAnsi" w:hAnsiTheme="minorHAnsi" w:cs="Times New Roman"/>
          <w:b/>
          <w:bCs/>
          <w:sz w:val="24"/>
        </w:rPr>
      </w:pPr>
    </w:p>
    <w:p w14:paraId="69DC0FC0" w14:textId="7B42B1BE" w:rsidR="006F7BBB" w:rsidRDefault="006F7BBB" w:rsidP="006F7BBB">
      <w:pPr>
        <w:widowControl w:val="0"/>
        <w:rPr>
          <w:rFonts w:asciiTheme="minorHAnsi" w:hAnsiTheme="minorHAnsi" w:cs="Times New Roman"/>
          <w:b/>
          <w:bCs/>
          <w:color w:val="264D74"/>
          <w:sz w:val="24"/>
        </w:rPr>
      </w:pPr>
      <w:r w:rsidRPr="00EF500C">
        <w:rPr>
          <w:rFonts w:asciiTheme="minorHAnsi" w:hAnsiTheme="minorHAnsi" w:cs="Times New Roman"/>
          <w:b/>
          <w:bCs/>
          <w:sz w:val="24"/>
        </w:rPr>
        <w:t xml:space="preserve">Registered Entity Response </w:t>
      </w:r>
      <w:r w:rsidRPr="00EF500C">
        <w:rPr>
          <w:rFonts w:asciiTheme="minorHAnsi" w:hAnsiTheme="minorHAnsi" w:cs="Times New Roman"/>
          <w:b/>
          <w:bCs/>
          <w:color w:val="FF0000"/>
          <w:sz w:val="24"/>
        </w:rPr>
        <w:t>(Required)</w:t>
      </w:r>
      <w:r w:rsidRPr="00EF500C">
        <w:rPr>
          <w:rFonts w:asciiTheme="minorHAnsi" w:hAnsiTheme="minorHAnsi" w:cs="Times New Roman"/>
          <w:b/>
          <w:bCs/>
          <w:sz w:val="24"/>
        </w:rPr>
        <w:t>:</w:t>
      </w:r>
      <w:r w:rsidRPr="00EF500C">
        <w:rPr>
          <w:rFonts w:asciiTheme="minorHAnsi" w:hAnsiTheme="minorHAnsi" w:cs="Times New Roman"/>
          <w:b/>
          <w:bCs/>
          <w:color w:val="264D74"/>
          <w:sz w:val="24"/>
        </w:rPr>
        <w:t xml:space="preserve"> </w:t>
      </w:r>
    </w:p>
    <w:p w14:paraId="3A552C97" w14:textId="77777777" w:rsidR="006F7BBB" w:rsidRPr="00EF500C" w:rsidRDefault="006F7BBB" w:rsidP="006F7BBB">
      <w:pPr>
        <w:widowControl w:val="0"/>
        <w:rPr>
          <w:rFonts w:asciiTheme="minorHAnsi" w:hAnsiTheme="minorHAnsi" w:cs="Times New Roman"/>
          <w:b/>
          <w:bCs/>
          <w:sz w:val="24"/>
        </w:rPr>
      </w:pPr>
      <w:r w:rsidRPr="00EF500C">
        <w:rPr>
          <w:rFonts w:asciiTheme="minorHAnsi" w:hAnsiTheme="minorHAnsi" w:cs="Times New Roman"/>
          <w:b/>
          <w:bCs/>
          <w:sz w:val="24"/>
        </w:rPr>
        <w:t>Compliance Narrative:</w:t>
      </w:r>
    </w:p>
    <w:p w14:paraId="709C6FA6" w14:textId="77777777" w:rsidR="006F7BBB" w:rsidRPr="00B12322" w:rsidRDefault="006F7BBB" w:rsidP="006F7BBB">
      <w:pPr>
        <w:widowControl w:val="0"/>
        <w:rPr>
          <w:rFonts w:asciiTheme="minorHAnsi" w:eastAsia="Calibri" w:hAnsiTheme="minorHAnsi" w:cs="Times New Roman"/>
          <w:sz w:val="24"/>
        </w:rPr>
      </w:pPr>
      <w:r w:rsidRPr="00B12322">
        <w:rPr>
          <w:rFonts w:asciiTheme="minorHAnsi" w:eastAsia="Calibri" w:hAnsiTheme="minorHAnsi" w:cs="Times New Roman"/>
          <w:sz w:val="24"/>
        </w:rPr>
        <w:t>Provide a brief explanation, in your own words, of how you comply with this Requirement. References to supplied evidence, including links to the appropriate page, are recommended.</w:t>
      </w:r>
    </w:p>
    <w:p w14:paraId="3C74287E" w14:textId="77777777" w:rsidR="006F7BBB" w:rsidRPr="00EF500C" w:rsidRDefault="006F7BBB" w:rsidP="006F7BBB">
      <w:pPr>
        <w:widowControl w:val="0"/>
        <w:shd w:val="clear" w:color="auto" w:fill="CDFFCD"/>
        <w:jc w:val="both"/>
        <w:rPr>
          <w:rFonts w:asciiTheme="minorHAnsi" w:hAnsiTheme="minorHAnsi" w:cs="Times New Roman"/>
          <w:bCs/>
          <w:color w:val="auto"/>
          <w:szCs w:val="22"/>
        </w:rPr>
      </w:pPr>
    </w:p>
    <w:p w14:paraId="4F4246E9" w14:textId="77777777" w:rsidR="006F7BBB" w:rsidRPr="00EF500C" w:rsidRDefault="006F7BBB" w:rsidP="006F7BBB">
      <w:pPr>
        <w:widowControl w:val="0"/>
        <w:shd w:val="clear" w:color="auto" w:fill="CDFFCD"/>
        <w:jc w:val="both"/>
        <w:rPr>
          <w:rFonts w:asciiTheme="minorHAnsi" w:hAnsiTheme="minorHAnsi" w:cs="Times New Roman"/>
          <w:bCs/>
          <w:color w:val="auto"/>
          <w:szCs w:val="22"/>
        </w:rPr>
      </w:pPr>
    </w:p>
    <w:p w14:paraId="3CA72A04" w14:textId="77777777" w:rsidR="006F7BBB" w:rsidRPr="00EF500C" w:rsidRDefault="006F7BBB" w:rsidP="006F7BBB">
      <w:pPr>
        <w:widowControl w:val="0"/>
        <w:spacing w:line="266" w:lineRule="exact"/>
        <w:rPr>
          <w:rFonts w:asciiTheme="minorHAnsi" w:hAnsiTheme="minorHAnsi" w:cs="Times New Roman"/>
          <w:b/>
          <w:bCs/>
          <w:sz w:val="24"/>
        </w:rPr>
      </w:pPr>
    </w:p>
    <w:p w14:paraId="7403BF54" w14:textId="3D4000EA" w:rsidR="006F7BBB" w:rsidRPr="00EF500C" w:rsidRDefault="006F7BBB" w:rsidP="006F7BBB">
      <w:pPr>
        <w:widowControl w:val="0"/>
        <w:spacing w:line="266" w:lineRule="exact"/>
        <w:outlineLvl w:val="1"/>
        <w:rPr>
          <w:rFonts w:asciiTheme="minorHAnsi" w:hAnsiTheme="minorHAnsi" w:cstheme="minorHAnsi"/>
          <w:b/>
          <w:bCs/>
          <w:i/>
          <w:iCs/>
          <w:color w:val="auto"/>
          <w:sz w:val="24"/>
        </w:rPr>
      </w:pPr>
      <w:r w:rsidRPr="00EF500C">
        <w:rPr>
          <w:rFonts w:asciiTheme="minorHAnsi" w:hAnsiTheme="minorHAnsi" w:cs="Times New Roman"/>
          <w:b/>
          <w:bCs/>
          <w:color w:val="auto"/>
          <w:sz w:val="24"/>
        </w:rPr>
        <w:t>Evidence Requested</w:t>
      </w:r>
      <w:r w:rsidR="00115E46">
        <w:rPr>
          <w:rFonts w:asciiTheme="minorHAnsi" w:hAnsiTheme="minorHAnsi" w:cs="Times New Roman"/>
          <w:b/>
          <w:bCs/>
          <w:color w:val="auto"/>
          <w:sz w:val="24"/>
          <w:vertAlign w:val="superscript"/>
        </w:rPr>
        <w:t>i</w:t>
      </w:r>
      <w:r w:rsidRPr="00EF500C">
        <w:rPr>
          <w:rFonts w:asciiTheme="minorHAnsi" w:hAnsiTheme="minorHAnsi" w:cs="Times New Roman"/>
          <w:b/>
          <w:bCs/>
          <w:color w:val="auto"/>
          <w:sz w:val="24"/>
        </w:rPr>
        <w:t>:</w:t>
      </w:r>
    </w:p>
    <w:tbl>
      <w:tblPr>
        <w:tblStyle w:val="TableGrid"/>
        <w:tblW w:w="0" w:type="auto"/>
        <w:shd w:val="clear" w:color="auto" w:fill="DCDCFF"/>
        <w:tblLook w:val="04A0" w:firstRow="1" w:lastRow="0" w:firstColumn="1" w:lastColumn="0" w:noHBand="0" w:noVBand="1"/>
      </w:tblPr>
      <w:tblGrid>
        <w:gridCol w:w="10790"/>
      </w:tblGrid>
      <w:tr w:rsidR="006F7BBB" w:rsidRPr="00EF500C" w14:paraId="1C66B11D" w14:textId="77777777" w:rsidTr="00EC3E0C">
        <w:tc>
          <w:tcPr>
            <w:tcW w:w="10790" w:type="dxa"/>
            <w:shd w:val="clear" w:color="auto" w:fill="DCDCFF"/>
          </w:tcPr>
          <w:p w14:paraId="4ECFFE96" w14:textId="77777777" w:rsidR="006F7BBB" w:rsidRPr="00EF500C" w:rsidRDefault="006F7BBB" w:rsidP="00EC3E0C">
            <w:pPr>
              <w:widowControl w:val="0"/>
              <w:tabs>
                <w:tab w:val="left" w:pos="0"/>
              </w:tabs>
              <w:rPr>
                <w:rFonts w:asciiTheme="minorHAnsi" w:hAnsiTheme="minorHAnsi" w:cs="Times New Roman"/>
                <w:b/>
                <w:sz w:val="24"/>
              </w:rPr>
            </w:pPr>
            <w:r w:rsidRPr="00EF500C">
              <w:rPr>
                <w:rFonts w:asciiTheme="minorHAnsi" w:hAnsiTheme="minorHAnsi" w:cs="Times New Roman"/>
                <w:b/>
                <w:bCs/>
                <w:color w:val="auto"/>
                <w:sz w:val="24"/>
              </w:rPr>
              <w:t xml:space="preserve">Provide the following evidence, or other evidence to demonstrate compliance. </w:t>
            </w:r>
          </w:p>
        </w:tc>
      </w:tr>
      <w:tr w:rsidR="006F7BBB" w:rsidRPr="00EF500C" w14:paraId="245D3960" w14:textId="77777777" w:rsidTr="00EC3E0C">
        <w:tc>
          <w:tcPr>
            <w:tcW w:w="10790" w:type="dxa"/>
            <w:shd w:val="clear" w:color="auto" w:fill="DCDCFF"/>
          </w:tcPr>
          <w:p w14:paraId="2AA5593D" w14:textId="2C1176F4" w:rsidR="006F7BBB" w:rsidRPr="00EF500C" w:rsidRDefault="00446CF9" w:rsidP="00EC3E0C">
            <w:pPr>
              <w:widowControl w:val="0"/>
              <w:jc w:val="both"/>
              <w:rPr>
                <w:rFonts w:asciiTheme="minorHAnsi" w:hAnsiTheme="minorHAnsi" w:cs="Times New Roman"/>
                <w:color w:val="auto"/>
                <w:sz w:val="24"/>
              </w:rPr>
            </w:pPr>
            <w:r>
              <w:rPr>
                <w:rFonts w:asciiTheme="minorHAnsi" w:hAnsiTheme="minorHAnsi" w:cs="Times New Roman"/>
                <w:color w:val="auto"/>
                <w:sz w:val="24"/>
              </w:rPr>
              <w:t xml:space="preserve">Documented maintenance strategies or </w:t>
            </w:r>
            <w:r w:rsidR="00D95C04">
              <w:rPr>
                <w:rFonts w:asciiTheme="minorHAnsi" w:hAnsiTheme="minorHAnsi" w:cs="Times New Roman"/>
                <w:color w:val="auto"/>
                <w:sz w:val="24"/>
              </w:rPr>
              <w:t>procedures, processes,</w:t>
            </w:r>
            <w:r>
              <w:rPr>
                <w:rFonts w:asciiTheme="minorHAnsi" w:hAnsiTheme="minorHAnsi" w:cs="Times New Roman"/>
                <w:color w:val="auto"/>
                <w:sz w:val="24"/>
              </w:rPr>
              <w:t xml:space="preserve"> or specifications used to prevent encroachment of vegetation.</w:t>
            </w:r>
          </w:p>
        </w:tc>
      </w:tr>
      <w:tr w:rsidR="00446CF9" w:rsidRPr="00EF500C" w14:paraId="089E45F3" w14:textId="77777777" w:rsidTr="00EC3E0C">
        <w:tc>
          <w:tcPr>
            <w:tcW w:w="10790" w:type="dxa"/>
            <w:shd w:val="clear" w:color="auto" w:fill="DCDCFF"/>
          </w:tcPr>
          <w:p w14:paraId="3A69D1B1" w14:textId="4CEBA82A" w:rsidR="00446CF9" w:rsidRDefault="00446CF9" w:rsidP="00EC3E0C">
            <w:pPr>
              <w:widowControl w:val="0"/>
              <w:jc w:val="both"/>
              <w:rPr>
                <w:rFonts w:asciiTheme="minorHAnsi" w:hAnsiTheme="minorHAnsi" w:cs="Times New Roman"/>
                <w:color w:val="auto"/>
                <w:sz w:val="24"/>
              </w:rPr>
            </w:pPr>
            <w:r>
              <w:rPr>
                <w:rFonts w:asciiTheme="minorHAnsi" w:hAnsiTheme="minorHAnsi" w:cs="Times New Roman"/>
                <w:color w:val="auto"/>
                <w:sz w:val="24"/>
              </w:rPr>
              <w:t>Demonstration of approach to support Parts 3.1 and 3.2</w:t>
            </w:r>
          </w:p>
        </w:tc>
      </w:tr>
    </w:tbl>
    <w:p w14:paraId="276EE4E7" w14:textId="77777777" w:rsidR="006F7BBB" w:rsidRPr="00EF500C" w:rsidRDefault="006F7BBB" w:rsidP="006F7BBB">
      <w:pPr>
        <w:widowControl w:val="0"/>
        <w:spacing w:line="266" w:lineRule="exact"/>
        <w:rPr>
          <w:rFonts w:asciiTheme="minorHAnsi" w:hAnsiTheme="minorHAnsi" w:cs="Times New Roman"/>
          <w:b/>
          <w:bCs/>
          <w:color w:val="auto"/>
          <w:sz w:val="24"/>
        </w:rPr>
      </w:pPr>
    </w:p>
    <w:p w14:paraId="64504144" w14:textId="77777777" w:rsidR="006F7BBB" w:rsidRPr="00EF500C" w:rsidRDefault="006F7BBB" w:rsidP="006F7BBB">
      <w:pPr>
        <w:widowControl w:val="0"/>
        <w:spacing w:line="266" w:lineRule="exact"/>
        <w:outlineLvl w:val="1"/>
        <w:rPr>
          <w:rFonts w:asciiTheme="minorHAnsi" w:hAnsiTheme="minorHAnsi" w:cstheme="minorHAnsi"/>
          <w:b/>
          <w:bCs/>
          <w:i/>
          <w:iCs/>
          <w:color w:val="auto"/>
          <w:sz w:val="24"/>
        </w:rPr>
      </w:pPr>
      <w:r w:rsidRPr="00EF500C">
        <w:rPr>
          <w:rFonts w:asciiTheme="minorHAnsi" w:hAnsiTheme="minorHAnsi" w:cs="Times New Roman"/>
          <w:b/>
          <w:bCs/>
          <w:color w:val="auto"/>
          <w:sz w:val="24"/>
        </w:rPr>
        <w:t xml:space="preserve">Registered Entity Evidence </w:t>
      </w:r>
      <w:r w:rsidRPr="00EF500C">
        <w:rPr>
          <w:rFonts w:asciiTheme="minorHAnsi" w:hAnsiTheme="minorHAnsi" w:cs="Times New Roman"/>
          <w:b/>
          <w:bCs/>
          <w:color w:val="FF0000"/>
          <w:sz w:val="24"/>
        </w:rPr>
        <w:t>(Required)</w:t>
      </w:r>
      <w:r w:rsidRPr="00EF500C">
        <w:rPr>
          <w:rFonts w:asciiTheme="minorHAnsi" w:hAnsiTheme="minorHAnsi" w:cs="Times New Roman"/>
          <w:b/>
          <w:bCs/>
          <w:color w:val="auto"/>
          <w:sz w:val="24"/>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F7BBB" w:rsidRPr="00EF500C" w14:paraId="620A5980" w14:textId="77777777" w:rsidTr="00EC3E0C">
        <w:tc>
          <w:tcPr>
            <w:tcW w:w="10995" w:type="dxa"/>
            <w:gridSpan w:val="6"/>
            <w:shd w:val="clear" w:color="auto" w:fill="DCDCFF"/>
            <w:vAlign w:val="bottom"/>
          </w:tcPr>
          <w:p w14:paraId="75E4B540" w14:textId="77777777" w:rsidR="006F7BBB" w:rsidRPr="00EF500C" w:rsidRDefault="006F7BBB" w:rsidP="00EC3E0C">
            <w:pPr>
              <w:tabs>
                <w:tab w:val="left" w:pos="0"/>
              </w:tabs>
              <w:autoSpaceDE/>
              <w:autoSpaceDN/>
              <w:adjustRightInd/>
              <w:rPr>
                <w:rFonts w:asciiTheme="minorHAnsi" w:hAnsiTheme="minorHAnsi" w:cs="Times New Roman"/>
                <w:b/>
                <w:bCs/>
                <w:sz w:val="24"/>
              </w:rPr>
            </w:pPr>
            <w:r w:rsidRPr="00EF500C">
              <w:rPr>
                <w:rFonts w:asciiTheme="minorHAnsi" w:hAnsiTheme="minorHAnsi" w:cs="Times New Roman"/>
                <w:b/>
                <w:bCs/>
                <w:sz w:val="24"/>
              </w:rPr>
              <w:t>The following information is requested for each document submitted as evidence. Also, evidence submitted should be highlighted and bookmarked, as appropriate, to identify the exact location where evidence of compliance may be found.</w:t>
            </w:r>
          </w:p>
        </w:tc>
      </w:tr>
      <w:tr w:rsidR="006F7BBB" w:rsidRPr="00EF500C" w14:paraId="7A056FFF" w14:textId="77777777" w:rsidTr="00EC3E0C">
        <w:tc>
          <w:tcPr>
            <w:tcW w:w="2340" w:type="dxa"/>
            <w:shd w:val="clear" w:color="auto" w:fill="DCDCFF"/>
            <w:vAlign w:val="bottom"/>
          </w:tcPr>
          <w:p w14:paraId="42186A14"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File Name</w:t>
            </w:r>
          </w:p>
        </w:tc>
        <w:tc>
          <w:tcPr>
            <w:tcW w:w="2070" w:type="dxa"/>
            <w:shd w:val="clear" w:color="auto" w:fill="DCDCFF"/>
            <w:vAlign w:val="bottom"/>
          </w:tcPr>
          <w:p w14:paraId="3DAA4E4B"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Document Title</w:t>
            </w:r>
          </w:p>
        </w:tc>
        <w:tc>
          <w:tcPr>
            <w:tcW w:w="1130" w:type="dxa"/>
            <w:shd w:val="clear" w:color="auto" w:fill="DCDCFF"/>
            <w:vAlign w:val="bottom"/>
          </w:tcPr>
          <w:p w14:paraId="498A6298"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Revision or Version</w:t>
            </w:r>
          </w:p>
        </w:tc>
        <w:tc>
          <w:tcPr>
            <w:tcW w:w="1254" w:type="dxa"/>
            <w:shd w:val="clear" w:color="auto" w:fill="DCDCFF"/>
            <w:vAlign w:val="bottom"/>
          </w:tcPr>
          <w:p w14:paraId="5CF548C5"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Document Date</w:t>
            </w:r>
          </w:p>
        </w:tc>
        <w:tc>
          <w:tcPr>
            <w:tcW w:w="1196" w:type="dxa"/>
            <w:shd w:val="clear" w:color="auto" w:fill="DCDCFF"/>
            <w:vAlign w:val="bottom"/>
          </w:tcPr>
          <w:p w14:paraId="48F58874"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Relevant Page(s) or Section(s)</w:t>
            </w:r>
          </w:p>
        </w:tc>
        <w:tc>
          <w:tcPr>
            <w:tcW w:w="3005" w:type="dxa"/>
            <w:shd w:val="clear" w:color="auto" w:fill="DCDCFF"/>
            <w:vAlign w:val="bottom"/>
          </w:tcPr>
          <w:p w14:paraId="0E80B0A5"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Description of Applicability of Document</w:t>
            </w:r>
          </w:p>
        </w:tc>
      </w:tr>
      <w:tr w:rsidR="006F7BBB" w:rsidRPr="00EF500C" w14:paraId="24B0E6ED" w14:textId="77777777" w:rsidTr="00EC3E0C">
        <w:tc>
          <w:tcPr>
            <w:tcW w:w="2340" w:type="dxa"/>
            <w:shd w:val="clear" w:color="auto" w:fill="CDFFCD"/>
          </w:tcPr>
          <w:p w14:paraId="3DA68378"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2070" w:type="dxa"/>
            <w:shd w:val="clear" w:color="auto" w:fill="CDFFCD"/>
          </w:tcPr>
          <w:p w14:paraId="380E79EC"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130" w:type="dxa"/>
            <w:shd w:val="clear" w:color="auto" w:fill="CDFFCD"/>
          </w:tcPr>
          <w:p w14:paraId="1E6818B8"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254" w:type="dxa"/>
            <w:shd w:val="clear" w:color="auto" w:fill="CDFFCD"/>
          </w:tcPr>
          <w:p w14:paraId="1A891759"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196" w:type="dxa"/>
            <w:shd w:val="clear" w:color="auto" w:fill="CDFFCD"/>
          </w:tcPr>
          <w:p w14:paraId="18517645"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3005" w:type="dxa"/>
            <w:shd w:val="clear" w:color="auto" w:fill="CDFFCD"/>
          </w:tcPr>
          <w:p w14:paraId="0832ECBE" w14:textId="77777777" w:rsidR="006F7BBB" w:rsidRPr="00EF500C" w:rsidRDefault="006F7BBB" w:rsidP="00EC3E0C">
            <w:pPr>
              <w:autoSpaceDE/>
              <w:autoSpaceDN/>
              <w:adjustRightInd/>
              <w:jc w:val="both"/>
              <w:rPr>
                <w:rFonts w:asciiTheme="minorHAnsi" w:hAnsiTheme="minorHAnsi" w:cs="Times New Roman"/>
                <w:color w:val="auto"/>
                <w:szCs w:val="22"/>
              </w:rPr>
            </w:pPr>
          </w:p>
        </w:tc>
      </w:tr>
      <w:tr w:rsidR="006F7BBB" w:rsidRPr="00EF500C" w14:paraId="0BE99086" w14:textId="77777777" w:rsidTr="00EC3E0C">
        <w:tc>
          <w:tcPr>
            <w:tcW w:w="2340" w:type="dxa"/>
            <w:shd w:val="clear" w:color="auto" w:fill="CDFFCD"/>
          </w:tcPr>
          <w:p w14:paraId="3197EAE4"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2070" w:type="dxa"/>
            <w:shd w:val="clear" w:color="auto" w:fill="CDFFCD"/>
          </w:tcPr>
          <w:p w14:paraId="2C1AE9AC"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130" w:type="dxa"/>
            <w:shd w:val="clear" w:color="auto" w:fill="CDFFCD"/>
          </w:tcPr>
          <w:p w14:paraId="1F8331D8"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254" w:type="dxa"/>
            <w:shd w:val="clear" w:color="auto" w:fill="CDFFCD"/>
          </w:tcPr>
          <w:p w14:paraId="071BF474"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196" w:type="dxa"/>
            <w:shd w:val="clear" w:color="auto" w:fill="CDFFCD"/>
          </w:tcPr>
          <w:p w14:paraId="567DB678"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3005" w:type="dxa"/>
            <w:shd w:val="clear" w:color="auto" w:fill="CDFFCD"/>
          </w:tcPr>
          <w:p w14:paraId="2FCDF981" w14:textId="77777777" w:rsidR="006F7BBB" w:rsidRPr="00EF500C" w:rsidRDefault="006F7BBB" w:rsidP="00EC3E0C">
            <w:pPr>
              <w:autoSpaceDE/>
              <w:autoSpaceDN/>
              <w:adjustRightInd/>
              <w:jc w:val="both"/>
              <w:rPr>
                <w:rFonts w:asciiTheme="minorHAnsi" w:hAnsiTheme="minorHAnsi" w:cs="Times New Roman"/>
                <w:color w:val="auto"/>
                <w:szCs w:val="22"/>
              </w:rPr>
            </w:pPr>
          </w:p>
        </w:tc>
      </w:tr>
      <w:tr w:rsidR="006F7BBB" w:rsidRPr="00EF500C" w14:paraId="0BF23ADC" w14:textId="77777777" w:rsidTr="00EC3E0C">
        <w:tc>
          <w:tcPr>
            <w:tcW w:w="2340" w:type="dxa"/>
            <w:shd w:val="clear" w:color="auto" w:fill="CDFFCD"/>
          </w:tcPr>
          <w:p w14:paraId="1A5A232C"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2070" w:type="dxa"/>
            <w:shd w:val="clear" w:color="auto" w:fill="CDFFCD"/>
          </w:tcPr>
          <w:p w14:paraId="0F041532"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130" w:type="dxa"/>
            <w:shd w:val="clear" w:color="auto" w:fill="CDFFCD"/>
          </w:tcPr>
          <w:p w14:paraId="2AADDA36"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254" w:type="dxa"/>
            <w:shd w:val="clear" w:color="auto" w:fill="CDFFCD"/>
          </w:tcPr>
          <w:p w14:paraId="6A990230"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196" w:type="dxa"/>
            <w:shd w:val="clear" w:color="auto" w:fill="CDFFCD"/>
          </w:tcPr>
          <w:p w14:paraId="0AF5CA9A"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3005" w:type="dxa"/>
            <w:shd w:val="clear" w:color="auto" w:fill="CDFFCD"/>
          </w:tcPr>
          <w:p w14:paraId="126A1D49" w14:textId="77777777" w:rsidR="006F7BBB" w:rsidRPr="00EF500C" w:rsidRDefault="006F7BBB" w:rsidP="00EC3E0C">
            <w:pPr>
              <w:autoSpaceDE/>
              <w:autoSpaceDN/>
              <w:adjustRightInd/>
              <w:jc w:val="both"/>
              <w:rPr>
                <w:rFonts w:asciiTheme="minorHAnsi" w:hAnsiTheme="minorHAnsi" w:cs="Times New Roman"/>
                <w:color w:val="auto"/>
                <w:szCs w:val="22"/>
              </w:rPr>
            </w:pPr>
          </w:p>
        </w:tc>
      </w:tr>
    </w:tbl>
    <w:p w14:paraId="4055A9DD" w14:textId="77777777" w:rsidR="006F7BBB" w:rsidRPr="00EF500C" w:rsidRDefault="006F7BBB" w:rsidP="006F7BBB">
      <w:pPr>
        <w:widowControl w:val="0"/>
        <w:spacing w:line="266" w:lineRule="exact"/>
        <w:outlineLvl w:val="1"/>
        <w:rPr>
          <w:rFonts w:asciiTheme="minorHAnsi" w:hAnsiTheme="minorHAnsi" w:cs="Times New Roman"/>
          <w:b/>
          <w:bCs/>
          <w:color w:val="auto"/>
          <w:sz w:val="24"/>
        </w:rPr>
      </w:pPr>
      <w:r w:rsidRPr="00EF500C">
        <w:rPr>
          <w:rFonts w:asciiTheme="minorHAnsi" w:hAnsiTheme="minorHAnsi" w:cs="Times New Roman"/>
          <w:b/>
          <w:bCs/>
          <w:color w:val="auto"/>
          <w:sz w:val="24"/>
        </w:rPr>
        <w:t xml:space="preserve">Audit Team Evidence Reviewed </w:t>
      </w:r>
      <w:r w:rsidRPr="00EF500C">
        <w:rPr>
          <w:rFonts w:asciiTheme="minorHAnsi" w:hAnsiTheme="minorHAnsi" w:cs="Times New Roman"/>
          <w:b/>
          <w:bCs/>
          <w:color w:val="FF0000"/>
          <w:sz w:val="24"/>
        </w:rPr>
        <w:t>(</w:t>
      </w:r>
      <w:r w:rsidRPr="00EF500C">
        <w:rPr>
          <w:rFonts w:asciiTheme="minorHAnsi" w:eastAsia="Calibri" w:hAnsiTheme="minorHAnsi" w:cs="Times New Roman"/>
          <w:b/>
          <w:bCs/>
          <w:color w:val="FF0000"/>
          <w:szCs w:val="22"/>
        </w:rPr>
        <w:t>This section to be completed by the Compliance Enforcement Authority)</w:t>
      </w:r>
      <w:r w:rsidRPr="00EF500C">
        <w:rPr>
          <w:rFonts w:asciiTheme="minorHAnsi" w:eastAsia="Calibri" w:hAnsiTheme="minorHAnsi" w:cs="Times New Roman"/>
          <w:b/>
          <w:bCs/>
          <w:color w:val="auto"/>
          <w:szCs w:val="22"/>
        </w:rPr>
        <w:t>:</w:t>
      </w:r>
    </w:p>
    <w:tbl>
      <w:tblPr>
        <w:tblStyle w:val="TableGrid"/>
        <w:tblW w:w="0" w:type="auto"/>
        <w:tblLook w:val="04A0" w:firstRow="1" w:lastRow="0" w:firstColumn="1" w:lastColumn="0" w:noHBand="0" w:noVBand="1"/>
      </w:tblPr>
      <w:tblGrid>
        <w:gridCol w:w="10790"/>
      </w:tblGrid>
      <w:tr w:rsidR="006F7BBB" w:rsidRPr="00EF500C" w14:paraId="22C14726" w14:textId="77777777" w:rsidTr="00EC3E0C">
        <w:tc>
          <w:tcPr>
            <w:tcW w:w="11016" w:type="dxa"/>
            <w:shd w:val="clear" w:color="auto" w:fill="auto"/>
          </w:tcPr>
          <w:p w14:paraId="31624A18" w14:textId="77777777" w:rsidR="006F7BBB" w:rsidRPr="00EF500C" w:rsidRDefault="006F7BBB" w:rsidP="00EC3E0C">
            <w:pPr>
              <w:widowControl w:val="0"/>
              <w:rPr>
                <w:rFonts w:asciiTheme="minorHAnsi" w:hAnsiTheme="minorHAnsi" w:cs="Times New Roman"/>
                <w:szCs w:val="22"/>
              </w:rPr>
            </w:pPr>
          </w:p>
        </w:tc>
      </w:tr>
      <w:tr w:rsidR="006F7BBB" w:rsidRPr="00EF500C" w14:paraId="218279BA" w14:textId="77777777" w:rsidTr="00EC3E0C">
        <w:tc>
          <w:tcPr>
            <w:tcW w:w="11016" w:type="dxa"/>
            <w:shd w:val="clear" w:color="auto" w:fill="auto"/>
          </w:tcPr>
          <w:p w14:paraId="6BD33AC5" w14:textId="77777777" w:rsidR="006F7BBB" w:rsidRPr="00EF500C" w:rsidRDefault="006F7BBB" w:rsidP="00EC3E0C">
            <w:pPr>
              <w:widowControl w:val="0"/>
              <w:rPr>
                <w:rFonts w:asciiTheme="minorHAnsi" w:hAnsiTheme="minorHAnsi" w:cs="Times New Roman"/>
                <w:szCs w:val="22"/>
              </w:rPr>
            </w:pPr>
          </w:p>
        </w:tc>
      </w:tr>
      <w:tr w:rsidR="006F7BBB" w:rsidRPr="00EF500C" w14:paraId="681F0922" w14:textId="77777777" w:rsidTr="00EC3E0C">
        <w:tc>
          <w:tcPr>
            <w:tcW w:w="11016" w:type="dxa"/>
            <w:shd w:val="clear" w:color="auto" w:fill="auto"/>
          </w:tcPr>
          <w:p w14:paraId="25848640" w14:textId="77777777" w:rsidR="006F7BBB" w:rsidRPr="00EF500C" w:rsidRDefault="006F7BBB" w:rsidP="00EC3E0C">
            <w:pPr>
              <w:widowControl w:val="0"/>
              <w:rPr>
                <w:rFonts w:asciiTheme="minorHAnsi" w:hAnsiTheme="minorHAnsi" w:cs="Times New Roman"/>
                <w:szCs w:val="22"/>
              </w:rPr>
            </w:pPr>
          </w:p>
        </w:tc>
      </w:tr>
    </w:tbl>
    <w:p w14:paraId="09AE4CEC" w14:textId="77777777" w:rsidR="006F7BBB" w:rsidRDefault="006F7BBB" w:rsidP="006F7BBB">
      <w:pPr>
        <w:widowControl w:val="0"/>
        <w:rPr>
          <w:rFonts w:asciiTheme="minorHAnsi" w:hAnsiTheme="minorHAnsi" w:cs="Times New Roman"/>
          <w:sz w:val="24"/>
        </w:rPr>
      </w:pPr>
    </w:p>
    <w:p w14:paraId="7EC9BEF7" w14:textId="29A100BC" w:rsidR="006F7BBB" w:rsidRPr="00EF500C" w:rsidRDefault="006F7BBB" w:rsidP="006F7BBB">
      <w:pPr>
        <w:widowControl w:val="0"/>
        <w:spacing w:line="266" w:lineRule="exact"/>
        <w:outlineLvl w:val="1"/>
        <w:rPr>
          <w:rFonts w:asciiTheme="minorHAnsi" w:hAnsiTheme="minorHAnsi" w:cs="Times New Roman"/>
          <w:b/>
          <w:bCs/>
          <w:color w:val="auto"/>
          <w:sz w:val="24"/>
          <w14:shadow w14:blurRad="50800" w14:dist="38100" w14:dir="2700000" w14:sx="100000" w14:sy="100000" w14:kx="0" w14:ky="0" w14:algn="tl">
            <w14:srgbClr w14:val="000000">
              <w14:alpha w14:val="60000"/>
            </w14:srgbClr>
          </w14:shadow>
        </w:rPr>
      </w:pPr>
      <w:r w:rsidRPr="00EF500C">
        <w:rPr>
          <w:rFonts w:asciiTheme="minorHAnsi" w:hAnsiTheme="minorHAnsi" w:cs="Times New Roman"/>
          <w:b/>
          <w:bCs/>
          <w:color w:val="auto"/>
          <w:sz w:val="24"/>
        </w:rPr>
        <w:t>Compliance Assessment Approach Specific to FAC-0</w:t>
      </w:r>
      <w:r w:rsidR="00446CF9">
        <w:rPr>
          <w:rFonts w:asciiTheme="minorHAnsi" w:hAnsiTheme="minorHAnsi" w:cs="Times New Roman"/>
          <w:b/>
          <w:bCs/>
          <w:color w:val="auto"/>
          <w:sz w:val="24"/>
        </w:rPr>
        <w:t>03</w:t>
      </w:r>
      <w:r w:rsidRPr="00EF500C">
        <w:rPr>
          <w:rFonts w:asciiTheme="minorHAnsi" w:hAnsiTheme="minorHAnsi" w:cs="Times New Roman"/>
          <w:b/>
          <w:bCs/>
          <w:color w:val="auto"/>
          <w:sz w:val="24"/>
        </w:rPr>
        <w:t>-</w:t>
      </w:r>
      <w:r w:rsidR="00446CF9">
        <w:rPr>
          <w:rFonts w:asciiTheme="minorHAnsi" w:hAnsiTheme="minorHAnsi" w:cs="Times New Roman"/>
          <w:b/>
          <w:bCs/>
          <w:color w:val="auto"/>
          <w:sz w:val="24"/>
        </w:rPr>
        <w:t>5</w:t>
      </w:r>
      <w:r w:rsidRPr="00EF500C">
        <w:rPr>
          <w:rFonts w:asciiTheme="minorHAnsi" w:hAnsiTheme="minorHAnsi" w:cs="Times New Roman"/>
          <w:b/>
          <w:bCs/>
          <w:color w:val="auto"/>
          <w:sz w:val="24"/>
        </w:rPr>
        <w:t>, R</w:t>
      </w:r>
      <w:r w:rsidR="00446CF9">
        <w:rPr>
          <w:rFonts w:asciiTheme="minorHAnsi" w:hAnsiTheme="minorHAnsi" w:cs="Times New Roman"/>
          <w:b/>
          <w:bCs/>
          <w:color w:val="auto"/>
          <w:sz w:val="24"/>
        </w:rPr>
        <w:t>3</w:t>
      </w:r>
    </w:p>
    <w:p w14:paraId="1CB003A4" w14:textId="77777777" w:rsidR="006F7BBB" w:rsidRPr="00EF500C" w:rsidRDefault="006F7BBB" w:rsidP="006F7BBB">
      <w:pPr>
        <w:tabs>
          <w:tab w:val="left" w:pos="1080"/>
        </w:tabs>
        <w:rPr>
          <w:rFonts w:asciiTheme="minorHAnsi" w:hAnsiTheme="minorHAnsi"/>
          <w:b/>
          <w:i/>
          <w:color w:val="FF0000"/>
          <w:sz w:val="24"/>
        </w:rPr>
      </w:pPr>
      <w:r w:rsidRPr="00EF500C">
        <w:rPr>
          <w:rFonts w:asciiTheme="minorHAnsi" w:hAnsiTheme="minorHAnsi"/>
          <w:b/>
          <w:i/>
          <w:color w:val="FF0000"/>
          <w:sz w:val="24"/>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6F7BBB" w:rsidRPr="00EF500C" w14:paraId="2A993E21" w14:textId="77777777" w:rsidTr="00EC3E0C">
        <w:tc>
          <w:tcPr>
            <w:tcW w:w="374" w:type="dxa"/>
          </w:tcPr>
          <w:p w14:paraId="27887270" w14:textId="77777777" w:rsidR="006F7BBB" w:rsidRPr="00EF500C" w:rsidRDefault="006F7BBB"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389AED95" w14:textId="571025F8" w:rsidR="006F7BBB" w:rsidRPr="00EF500C" w:rsidRDefault="006F7BBB" w:rsidP="00EC3E0C">
            <w:pPr>
              <w:widowControl w:val="0"/>
              <w:tabs>
                <w:tab w:val="left" w:pos="0"/>
                <w:tab w:val="left" w:pos="900"/>
                <w:tab w:val="left" w:pos="6360"/>
              </w:tabs>
              <w:rPr>
                <w:rFonts w:asciiTheme="minorHAnsi" w:hAnsiTheme="minorHAnsi" w:cs="Times New Roman"/>
                <w:color w:val="auto"/>
                <w:sz w:val="24"/>
              </w:rPr>
            </w:pPr>
            <w:r w:rsidRPr="00EF500C">
              <w:rPr>
                <w:rFonts w:asciiTheme="minorHAnsi" w:hAnsiTheme="minorHAnsi" w:cs="Times New Roman"/>
                <w:color w:val="auto"/>
                <w:sz w:val="24"/>
              </w:rPr>
              <w:t xml:space="preserve">Verify the entity has </w:t>
            </w:r>
            <w:r w:rsidR="00446CF9">
              <w:rPr>
                <w:rFonts w:asciiTheme="minorHAnsi" w:hAnsiTheme="minorHAnsi" w:cs="Times New Roman"/>
                <w:color w:val="auto"/>
                <w:sz w:val="24"/>
              </w:rPr>
              <w:t>d</w:t>
            </w:r>
            <w:r w:rsidR="00446CF9" w:rsidRPr="00446CF9">
              <w:rPr>
                <w:rFonts w:asciiTheme="minorHAnsi" w:hAnsiTheme="minorHAnsi" w:cs="Times New Roman"/>
                <w:color w:val="auto"/>
                <w:sz w:val="24"/>
              </w:rPr>
              <w:t xml:space="preserve">ocumented maintenance </w:t>
            </w:r>
            <w:r w:rsidR="00D95C04" w:rsidRPr="00446CF9">
              <w:rPr>
                <w:rFonts w:asciiTheme="minorHAnsi" w:hAnsiTheme="minorHAnsi" w:cs="Times New Roman"/>
                <w:color w:val="auto"/>
                <w:sz w:val="24"/>
              </w:rPr>
              <w:t>strategies, procedures, processes,</w:t>
            </w:r>
            <w:r w:rsidR="00446CF9" w:rsidRPr="00446CF9">
              <w:rPr>
                <w:rFonts w:asciiTheme="minorHAnsi" w:hAnsiTheme="minorHAnsi" w:cs="Times New Roman"/>
                <w:color w:val="auto"/>
                <w:sz w:val="24"/>
              </w:rPr>
              <w:t xml:space="preserve"> or specifications it uses to prevent the encroachment of vegetation into the MVCD of its applicable lines that accounts for the following</w:t>
            </w:r>
            <w:r w:rsidR="00446CF9">
              <w:rPr>
                <w:rFonts w:asciiTheme="minorHAnsi" w:hAnsiTheme="minorHAnsi" w:cs="Times New Roman"/>
                <w:color w:val="auto"/>
                <w:sz w:val="24"/>
              </w:rPr>
              <w:t>:</w:t>
            </w:r>
          </w:p>
        </w:tc>
      </w:tr>
      <w:tr w:rsidR="00446CF9" w:rsidRPr="00EF500C" w14:paraId="40B82737" w14:textId="77777777" w:rsidTr="00EC3E0C">
        <w:tc>
          <w:tcPr>
            <w:tcW w:w="374" w:type="dxa"/>
          </w:tcPr>
          <w:p w14:paraId="0D4E99A9" w14:textId="77777777" w:rsidR="00446CF9" w:rsidRPr="00EF500C" w:rsidRDefault="00446CF9"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1B69B101" w14:textId="705F4BE2" w:rsidR="00446CF9" w:rsidRPr="00EF500C" w:rsidRDefault="00446CF9" w:rsidP="00EC3E0C">
            <w:pPr>
              <w:widowControl w:val="0"/>
              <w:tabs>
                <w:tab w:val="left" w:pos="0"/>
                <w:tab w:val="left" w:pos="900"/>
                <w:tab w:val="left" w:pos="6360"/>
              </w:tabs>
              <w:rPr>
                <w:rFonts w:asciiTheme="minorHAnsi" w:hAnsiTheme="minorHAnsi" w:cs="Times New Roman"/>
                <w:color w:val="auto"/>
                <w:sz w:val="24"/>
              </w:rPr>
            </w:pPr>
            <w:r>
              <w:rPr>
                <w:rFonts w:asciiTheme="minorHAnsi" w:hAnsiTheme="minorHAnsi" w:cs="Times New Roman"/>
                <w:color w:val="auto"/>
                <w:sz w:val="24"/>
              </w:rPr>
              <w:t>(Part 3.1) Consideration of m</w:t>
            </w:r>
            <w:r w:rsidRPr="00446CF9">
              <w:rPr>
                <w:rFonts w:asciiTheme="minorHAnsi" w:hAnsiTheme="minorHAnsi" w:cs="Times New Roman"/>
                <w:color w:val="auto"/>
                <w:sz w:val="24"/>
              </w:rPr>
              <w:t>ovement of applicable line conductors under their Rating and all Rated Electrical Operating Conditions</w:t>
            </w:r>
            <w:r>
              <w:rPr>
                <w:rFonts w:asciiTheme="minorHAnsi" w:hAnsiTheme="minorHAnsi" w:cs="Times New Roman"/>
                <w:color w:val="auto"/>
                <w:sz w:val="24"/>
              </w:rPr>
              <w:t>;</w:t>
            </w:r>
          </w:p>
        </w:tc>
      </w:tr>
      <w:tr w:rsidR="00446CF9" w:rsidRPr="00EF500C" w14:paraId="22215CBD" w14:textId="77777777" w:rsidTr="00EC3E0C">
        <w:tc>
          <w:tcPr>
            <w:tcW w:w="374" w:type="dxa"/>
          </w:tcPr>
          <w:p w14:paraId="3EA81395" w14:textId="77777777" w:rsidR="00446CF9" w:rsidRPr="00EF500C" w:rsidRDefault="00446CF9"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5104042F" w14:textId="393ABF5E" w:rsidR="00446CF9" w:rsidRPr="00EF500C" w:rsidRDefault="00446CF9" w:rsidP="00EC3E0C">
            <w:pPr>
              <w:widowControl w:val="0"/>
              <w:tabs>
                <w:tab w:val="left" w:pos="0"/>
                <w:tab w:val="left" w:pos="900"/>
                <w:tab w:val="left" w:pos="6360"/>
              </w:tabs>
              <w:rPr>
                <w:rFonts w:asciiTheme="minorHAnsi" w:hAnsiTheme="minorHAnsi" w:cs="Times New Roman"/>
                <w:color w:val="auto"/>
                <w:sz w:val="24"/>
              </w:rPr>
            </w:pPr>
            <w:r>
              <w:rPr>
                <w:rFonts w:asciiTheme="minorHAnsi" w:hAnsiTheme="minorHAnsi" w:cs="Times New Roman"/>
                <w:color w:val="auto"/>
                <w:sz w:val="24"/>
              </w:rPr>
              <w:t>(Part 3.2) Consideration of i</w:t>
            </w:r>
            <w:r w:rsidRPr="00446CF9">
              <w:rPr>
                <w:rFonts w:asciiTheme="minorHAnsi" w:hAnsiTheme="minorHAnsi" w:cs="Times New Roman"/>
                <w:color w:val="auto"/>
                <w:sz w:val="24"/>
              </w:rPr>
              <w:t>nter-relationships between vegetation growth rates, vegetation control methods, and inspection frequency</w:t>
            </w:r>
            <w:r>
              <w:rPr>
                <w:rFonts w:asciiTheme="minorHAnsi" w:hAnsiTheme="minorHAnsi" w:cs="Times New Roman"/>
                <w:color w:val="auto"/>
                <w:sz w:val="24"/>
              </w:rPr>
              <w:t>.</w:t>
            </w:r>
          </w:p>
        </w:tc>
      </w:tr>
      <w:tr w:rsidR="00446CF9" w:rsidRPr="00EF500C" w14:paraId="4188CC50" w14:textId="77777777" w:rsidTr="00EC3E0C">
        <w:tc>
          <w:tcPr>
            <w:tcW w:w="374" w:type="dxa"/>
          </w:tcPr>
          <w:p w14:paraId="3F1B4F91" w14:textId="77777777" w:rsidR="00446CF9" w:rsidRPr="00EF500C" w:rsidRDefault="00446CF9"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15C8559B" w14:textId="4AC6D735" w:rsidR="00446CF9" w:rsidRDefault="00744EAF" w:rsidP="00EC3E0C">
            <w:pPr>
              <w:widowControl w:val="0"/>
              <w:tabs>
                <w:tab w:val="left" w:pos="0"/>
                <w:tab w:val="left" w:pos="900"/>
                <w:tab w:val="left" w:pos="6360"/>
              </w:tabs>
              <w:rPr>
                <w:rFonts w:asciiTheme="minorHAnsi" w:hAnsiTheme="minorHAnsi" w:cs="Times New Roman"/>
                <w:color w:val="auto"/>
                <w:sz w:val="24"/>
              </w:rPr>
            </w:pPr>
            <w:r>
              <w:rPr>
                <w:rFonts w:asciiTheme="minorHAnsi" w:hAnsiTheme="minorHAnsi" w:cs="Times New Roman"/>
                <w:color w:val="auto"/>
                <w:sz w:val="24"/>
              </w:rPr>
              <w:t>Review</w:t>
            </w:r>
            <w:r w:rsidR="00446CF9">
              <w:rPr>
                <w:rFonts w:asciiTheme="minorHAnsi" w:hAnsiTheme="minorHAnsi" w:cs="Times New Roman"/>
                <w:color w:val="auto"/>
                <w:sz w:val="24"/>
              </w:rPr>
              <w:t xml:space="preserve"> that entity considers different biomes (e.g., desert, mountains, water proximity, tree types/locales, </w:t>
            </w:r>
            <w:r>
              <w:rPr>
                <w:rFonts w:asciiTheme="minorHAnsi" w:hAnsiTheme="minorHAnsi" w:cs="Times New Roman"/>
                <w:color w:val="auto"/>
                <w:sz w:val="24"/>
              </w:rPr>
              <w:t xml:space="preserve">urban areas, rural areas, agricultural areas, </w:t>
            </w:r>
            <w:r w:rsidR="00446CF9">
              <w:rPr>
                <w:rFonts w:asciiTheme="minorHAnsi" w:hAnsiTheme="minorHAnsi" w:cs="Times New Roman"/>
                <w:color w:val="auto"/>
                <w:sz w:val="24"/>
              </w:rPr>
              <w:t>etc</w:t>
            </w:r>
            <w:r>
              <w:rPr>
                <w:rFonts w:asciiTheme="minorHAnsi" w:hAnsiTheme="minorHAnsi" w:cs="Times New Roman"/>
                <w:color w:val="auto"/>
                <w:sz w:val="24"/>
              </w:rPr>
              <w:t>.)  and environmental impacts (e.g., rainfall, ice, etc.) within footprint.</w:t>
            </w:r>
          </w:p>
        </w:tc>
      </w:tr>
      <w:tr w:rsidR="00744EAF" w:rsidRPr="00EF500C" w14:paraId="4E32B871" w14:textId="77777777" w:rsidTr="00EC3E0C">
        <w:tc>
          <w:tcPr>
            <w:tcW w:w="374" w:type="dxa"/>
          </w:tcPr>
          <w:p w14:paraId="55818220" w14:textId="77777777" w:rsidR="00744EAF" w:rsidRPr="00EF500C" w:rsidRDefault="00744EAF"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6469E994" w14:textId="61521A0C" w:rsidR="00744EAF" w:rsidRDefault="00744EAF" w:rsidP="00EC3E0C">
            <w:pPr>
              <w:widowControl w:val="0"/>
              <w:tabs>
                <w:tab w:val="left" w:pos="0"/>
                <w:tab w:val="left" w:pos="900"/>
                <w:tab w:val="left" w:pos="6360"/>
              </w:tabs>
              <w:rPr>
                <w:rFonts w:asciiTheme="minorHAnsi" w:hAnsiTheme="minorHAnsi" w:cs="Times New Roman"/>
                <w:color w:val="auto"/>
                <w:sz w:val="24"/>
              </w:rPr>
            </w:pPr>
            <w:r>
              <w:rPr>
                <w:rFonts w:asciiTheme="minorHAnsi" w:hAnsiTheme="minorHAnsi" w:cs="Times New Roman"/>
                <w:color w:val="auto"/>
                <w:sz w:val="24"/>
              </w:rPr>
              <w:t>Review that entity considers different prevention methods, as needed, for different vegetation (e.g., kudzu versus pine trees versus weeping willow)</w:t>
            </w:r>
          </w:p>
        </w:tc>
      </w:tr>
      <w:tr w:rsidR="006F7BBB" w:rsidRPr="00EF500C" w14:paraId="68258E7E" w14:textId="77777777" w:rsidTr="00EC3E0C">
        <w:tc>
          <w:tcPr>
            <w:tcW w:w="10790" w:type="dxa"/>
            <w:gridSpan w:val="2"/>
            <w:shd w:val="clear" w:color="auto" w:fill="DCDCFF"/>
          </w:tcPr>
          <w:p w14:paraId="53F13906" w14:textId="77777777" w:rsidR="006F7BBB" w:rsidRPr="00EF500C" w:rsidRDefault="006F7BBB" w:rsidP="00EC3E0C">
            <w:pPr>
              <w:widowControl w:val="0"/>
              <w:tabs>
                <w:tab w:val="left" w:pos="0"/>
                <w:tab w:val="left" w:pos="801"/>
              </w:tabs>
              <w:rPr>
                <w:rFonts w:asciiTheme="minorHAnsi" w:hAnsiTheme="minorHAnsi" w:cs="Times New Roman"/>
                <w:bCs/>
                <w:color w:val="auto"/>
                <w:sz w:val="24"/>
              </w:rPr>
            </w:pPr>
            <w:r w:rsidRPr="00EF500C">
              <w:rPr>
                <w:rFonts w:asciiTheme="minorHAnsi" w:hAnsiTheme="minorHAnsi" w:cs="Times New Roman"/>
                <w:b/>
                <w:bCs/>
                <w:color w:val="auto"/>
                <w:sz w:val="24"/>
              </w:rPr>
              <w:t>Note to Auditor:</w:t>
            </w:r>
            <w:r w:rsidRPr="00EF500C">
              <w:rPr>
                <w:rFonts w:asciiTheme="minorHAnsi" w:hAnsiTheme="minorHAnsi" w:cs="Times New Roman"/>
                <w:bCs/>
                <w:color w:val="auto"/>
                <w:sz w:val="24"/>
              </w:rPr>
              <w:t xml:space="preserve"> </w:t>
            </w:r>
          </w:p>
        </w:tc>
      </w:tr>
    </w:tbl>
    <w:p w14:paraId="03D86685" w14:textId="77777777" w:rsidR="006F7BBB" w:rsidRPr="00EF500C" w:rsidRDefault="006F7BBB" w:rsidP="006F7BBB">
      <w:pPr>
        <w:widowControl w:val="0"/>
        <w:tabs>
          <w:tab w:val="left" w:pos="0"/>
        </w:tabs>
        <w:rPr>
          <w:rFonts w:asciiTheme="minorHAnsi" w:hAnsiTheme="minorHAnsi" w:cs="Times New Roman"/>
          <w:b/>
          <w:bCs/>
          <w:sz w:val="24"/>
        </w:rPr>
      </w:pPr>
    </w:p>
    <w:p w14:paraId="1FE1C1A1" w14:textId="77777777" w:rsidR="006F7BBB" w:rsidRPr="00EF500C" w:rsidRDefault="006F7BBB" w:rsidP="006F7BBB">
      <w:pPr>
        <w:widowControl w:val="0"/>
        <w:spacing w:line="266" w:lineRule="exact"/>
        <w:outlineLvl w:val="1"/>
        <w:rPr>
          <w:rFonts w:asciiTheme="minorHAnsi" w:hAnsiTheme="minorHAnsi" w:cs="Times New Roman"/>
          <w:b/>
          <w:bCs/>
          <w:color w:val="264D74"/>
          <w:sz w:val="24"/>
        </w:rPr>
      </w:pPr>
      <w:r w:rsidRPr="00EF500C">
        <w:rPr>
          <w:rFonts w:asciiTheme="minorHAnsi" w:hAnsiTheme="minorHAnsi" w:cs="Times New Roman"/>
          <w:b/>
          <w:bCs/>
          <w:color w:val="auto"/>
          <w:sz w:val="24"/>
        </w:rPr>
        <w:t>Auditor Notes:</w:t>
      </w:r>
      <w:r w:rsidRPr="00EF500C">
        <w:rPr>
          <w:rFonts w:asciiTheme="minorHAnsi" w:hAnsiTheme="minorHAnsi" w:cs="Times New Roman"/>
          <w:b/>
          <w:bCs/>
          <w:color w:val="264D74"/>
          <w:sz w:val="24"/>
        </w:rPr>
        <w:t xml:space="preserve"> </w:t>
      </w:r>
    </w:p>
    <w:tbl>
      <w:tblPr>
        <w:tblStyle w:val="TableGrid"/>
        <w:tblW w:w="0" w:type="auto"/>
        <w:tblLook w:val="04A0" w:firstRow="1" w:lastRow="0" w:firstColumn="1" w:lastColumn="0" w:noHBand="0" w:noVBand="1"/>
      </w:tblPr>
      <w:tblGrid>
        <w:gridCol w:w="10070"/>
      </w:tblGrid>
      <w:tr w:rsidR="00744EAF" w:rsidRPr="00EF500C" w14:paraId="07D4CE25" w14:textId="77777777" w:rsidTr="00744EAF">
        <w:tc>
          <w:tcPr>
            <w:tcW w:w="10070" w:type="dxa"/>
            <w:shd w:val="clear" w:color="auto" w:fill="auto"/>
          </w:tcPr>
          <w:p w14:paraId="67D8EBA4" w14:textId="77777777" w:rsidR="00744EAF" w:rsidRPr="00EF500C" w:rsidRDefault="00744EAF" w:rsidP="00001D8D">
            <w:pPr>
              <w:widowControl w:val="0"/>
              <w:rPr>
                <w:rFonts w:asciiTheme="minorHAnsi" w:hAnsiTheme="minorHAnsi" w:cs="Times New Roman"/>
                <w:szCs w:val="22"/>
              </w:rPr>
            </w:pPr>
          </w:p>
        </w:tc>
      </w:tr>
    </w:tbl>
    <w:p w14:paraId="2F8AB436" w14:textId="77777777" w:rsidR="00A2500B" w:rsidRPr="006C43BC" w:rsidRDefault="00A2500B" w:rsidP="00167C68">
      <w:pPr>
        <w:widowControl w:val="0"/>
        <w:tabs>
          <w:tab w:val="left" w:pos="0"/>
        </w:tabs>
        <w:ind w:left="2"/>
        <w:rPr>
          <w:rFonts w:asciiTheme="minorHAnsi" w:hAnsiTheme="minorHAnsi" w:cs="Times New Roman"/>
          <w:b/>
          <w:bCs/>
        </w:rPr>
      </w:pPr>
    </w:p>
    <w:p w14:paraId="236E56B7" w14:textId="5DD3C715" w:rsidR="00C71ADB" w:rsidRDefault="00A2500B" w:rsidP="00744EAF">
      <w:pPr>
        <w:pStyle w:val="SectHead"/>
      </w:pPr>
      <w:r w:rsidRPr="006C43BC">
        <w:t>R</w:t>
      </w:r>
      <w:r w:rsidR="00863CBC">
        <w:t>4</w:t>
      </w:r>
      <w:r w:rsidRPr="006C43BC">
        <w:t xml:space="preserve"> Supporting Evidence and Documentation</w:t>
      </w:r>
    </w:p>
    <w:p w14:paraId="73B8062E" w14:textId="73A485C8" w:rsidR="00F133F8" w:rsidRPr="00B12322" w:rsidRDefault="00A2500B" w:rsidP="00C71ADB">
      <w:pPr>
        <w:rPr>
          <w:sz w:val="24"/>
        </w:rPr>
      </w:pPr>
      <w:bookmarkStart w:id="4" w:name="_Hlk161300876"/>
      <w:r w:rsidRPr="00B12322">
        <w:rPr>
          <w:b/>
          <w:sz w:val="24"/>
        </w:rPr>
        <w:t>R</w:t>
      </w:r>
      <w:r w:rsidR="00863CBC" w:rsidRPr="00B12322">
        <w:rPr>
          <w:b/>
          <w:sz w:val="24"/>
        </w:rPr>
        <w:t>4</w:t>
      </w:r>
      <w:r w:rsidRPr="00B12322">
        <w:rPr>
          <w:b/>
          <w:sz w:val="24"/>
        </w:rPr>
        <w:t>.</w:t>
      </w:r>
      <w:r w:rsidR="00A73037" w:rsidRPr="00B12322">
        <w:rPr>
          <w:sz w:val="24"/>
        </w:rPr>
        <w:t xml:space="preserve"> </w:t>
      </w:r>
      <w:r w:rsidR="00BE581A" w:rsidRPr="00B12322">
        <w:rPr>
          <w:sz w:val="24"/>
        </w:rPr>
        <w:t xml:space="preserve">Each </w:t>
      </w:r>
      <w:r w:rsidR="0083580D" w:rsidRPr="00B12322">
        <w:rPr>
          <w:sz w:val="24"/>
        </w:rPr>
        <w:t xml:space="preserve">applicable </w:t>
      </w:r>
      <w:r w:rsidR="00BE581A" w:rsidRPr="00B12322">
        <w:rPr>
          <w:sz w:val="24"/>
        </w:rPr>
        <w:t>Transmission Owner</w:t>
      </w:r>
      <w:r w:rsidR="0083580D" w:rsidRPr="00B12322">
        <w:rPr>
          <w:sz w:val="24"/>
        </w:rPr>
        <w:t xml:space="preserve"> and applicable </w:t>
      </w:r>
      <w:r w:rsidR="00235B53" w:rsidRPr="00B12322">
        <w:rPr>
          <w:sz w:val="24"/>
        </w:rPr>
        <w:t>Generator Owner</w:t>
      </w:r>
      <w:r w:rsidR="00BE581A" w:rsidRPr="00B12322">
        <w:rPr>
          <w:sz w:val="24"/>
        </w:rPr>
        <w:t xml:space="preserve">, without any intentional time delay, shall notify the control center holding switching authority for the associated applicable line when the </w:t>
      </w:r>
      <w:r w:rsidR="0083580D" w:rsidRPr="00B12322">
        <w:rPr>
          <w:sz w:val="24"/>
        </w:rPr>
        <w:t xml:space="preserve">applicable </w:t>
      </w:r>
      <w:r w:rsidR="00BE581A" w:rsidRPr="00B12322">
        <w:rPr>
          <w:sz w:val="24"/>
        </w:rPr>
        <w:t xml:space="preserve">Transmission Owner </w:t>
      </w:r>
      <w:r w:rsidR="0083580D" w:rsidRPr="00B12322">
        <w:rPr>
          <w:sz w:val="24"/>
        </w:rPr>
        <w:t xml:space="preserve">and applicable </w:t>
      </w:r>
      <w:r w:rsidR="00235B53" w:rsidRPr="00B12322">
        <w:rPr>
          <w:sz w:val="24"/>
        </w:rPr>
        <w:t>Generator Owner</w:t>
      </w:r>
      <w:r w:rsidR="0083580D" w:rsidRPr="00B12322">
        <w:rPr>
          <w:sz w:val="24"/>
        </w:rPr>
        <w:t xml:space="preserve"> </w:t>
      </w:r>
      <w:r w:rsidR="00BE581A" w:rsidRPr="00B12322">
        <w:rPr>
          <w:sz w:val="24"/>
        </w:rPr>
        <w:t>has confirmed the existence of a vegetation condition that is likely to cause a Fault at any moment.</w:t>
      </w:r>
    </w:p>
    <w:bookmarkEnd w:id="4"/>
    <w:p w14:paraId="1763B6BA" w14:textId="7CA29CFF" w:rsidR="00B1435E" w:rsidRDefault="00B1435E" w:rsidP="00F133F8"/>
    <w:p w14:paraId="6765AE0C" w14:textId="77777777" w:rsidR="00A2500B" w:rsidRPr="00B12322" w:rsidRDefault="00A2500B" w:rsidP="00B1435E">
      <w:pPr>
        <w:rPr>
          <w:sz w:val="24"/>
        </w:rPr>
      </w:pPr>
      <w:r w:rsidRPr="00B12322">
        <w:rPr>
          <w:b/>
          <w:sz w:val="24"/>
        </w:rPr>
        <w:t>M</w:t>
      </w:r>
      <w:r w:rsidR="00863CBC" w:rsidRPr="00B12322">
        <w:rPr>
          <w:b/>
          <w:sz w:val="24"/>
        </w:rPr>
        <w:t>4</w:t>
      </w:r>
      <w:r w:rsidRPr="00B12322">
        <w:rPr>
          <w:b/>
          <w:sz w:val="24"/>
        </w:rPr>
        <w:t>.</w:t>
      </w:r>
      <w:r w:rsidR="00A73037" w:rsidRPr="00B12322">
        <w:rPr>
          <w:sz w:val="24"/>
        </w:rPr>
        <w:t xml:space="preserve"> </w:t>
      </w:r>
      <w:r w:rsidR="00BE581A" w:rsidRPr="00B12322">
        <w:rPr>
          <w:sz w:val="24"/>
        </w:rPr>
        <w:t xml:space="preserve">Each </w:t>
      </w:r>
      <w:r w:rsidR="0083580D" w:rsidRPr="00B12322">
        <w:rPr>
          <w:sz w:val="24"/>
        </w:rPr>
        <w:t xml:space="preserve">applicable Transmission Owner and applicable </w:t>
      </w:r>
      <w:r w:rsidR="00235B53" w:rsidRPr="00B12322">
        <w:rPr>
          <w:sz w:val="24"/>
        </w:rPr>
        <w:t>Generator Owner</w:t>
      </w:r>
      <w:r w:rsidR="00A73037" w:rsidRPr="00B12322">
        <w:rPr>
          <w:sz w:val="24"/>
        </w:rPr>
        <w:t xml:space="preserve"> </w:t>
      </w:r>
      <w:r w:rsidR="00BE581A" w:rsidRPr="00B12322">
        <w:rPr>
          <w:sz w:val="24"/>
        </w:rPr>
        <w:t>that has a confirmed vegetation condition likely to cause a Fault at any moment will have evidence that it notified the control center holding switching authority for the associated transmission line without any intentional time delay.</w:t>
      </w:r>
      <w:r w:rsidR="00A73037" w:rsidRPr="00B12322">
        <w:rPr>
          <w:sz w:val="24"/>
        </w:rPr>
        <w:t xml:space="preserve"> </w:t>
      </w:r>
      <w:r w:rsidR="00BE581A" w:rsidRPr="00B12322">
        <w:rPr>
          <w:sz w:val="24"/>
        </w:rPr>
        <w:t>Examples of evidence may include control center logs, voice recordings, switching orders, clearance orders and subsequent work orders.</w:t>
      </w:r>
      <w:r w:rsidRPr="00B12322">
        <w:rPr>
          <w:sz w:val="24"/>
        </w:rPr>
        <w:t xml:space="preserve"> </w:t>
      </w:r>
    </w:p>
    <w:p w14:paraId="7F14222F" w14:textId="77777777" w:rsidR="00B12322" w:rsidRDefault="00B12322" w:rsidP="006F7BBB">
      <w:pPr>
        <w:widowControl w:val="0"/>
        <w:rPr>
          <w:rFonts w:asciiTheme="minorHAnsi" w:hAnsiTheme="minorHAnsi" w:cs="Times New Roman"/>
          <w:b/>
          <w:bCs/>
          <w:sz w:val="24"/>
        </w:rPr>
      </w:pPr>
    </w:p>
    <w:p w14:paraId="1B5B5A00" w14:textId="0D9A9A0A" w:rsidR="006F7BBB" w:rsidRDefault="006F7BBB" w:rsidP="006F7BBB">
      <w:pPr>
        <w:widowControl w:val="0"/>
        <w:rPr>
          <w:rFonts w:asciiTheme="minorHAnsi" w:hAnsiTheme="minorHAnsi" w:cs="Times New Roman"/>
          <w:b/>
          <w:bCs/>
          <w:color w:val="264D74"/>
          <w:sz w:val="24"/>
        </w:rPr>
      </w:pPr>
      <w:r w:rsidRPr="00EF500C">
        <w:rPr>
          <w:rFonts w:asciiTheme="minorHAnsi" w:hAnsiTheme="minorHAnsi" w:cs="Times New Roman"/>
          <w:b/>
          <w:bCs/>
          <w:sz w:val="24"/>
        </w:rPr>
        <w:t xml:space="preserve">Registered Entity Response </w:t>
      </w:r>
      <w:r w:rsidRPr="00EF500C">
        <w:rPr>
          <w:rFonts w:asciiTheme="minorHAnsi" w:hAnsiTheme="minorHAnsi" w:cs="Times New Roman"/>
          <w:b/>
          <w:bCs/>
          <w:color w:val="FF0000"/>
          <w:sz w:val="24"/>
        </w:rPr>
        <w:t>(Required)</w:t>
      </w:r>
      <w:r w:rsidRPr="00EF500C">
        <w:rPr>
          <w:rFonts w:asciiTheme="minorHAnsi" w:hAnsiTheme="minorHAnsi" w:cs="Times New Roman"/>
          <w:b/>
          <w:bCs/>
          <w:sz w:val="24"/>
        </w:rPr>
        <w:t>:</w:t>
      </w:r>
      <w:r w:rsidRPr="00EF500C">
        <w:rPr>
          <w:rFonts w:asciiTheme="minorHAnsi" w:hAnsiTheme="minorHAnsi" w:cs="Times New Roman"/>
          <w:b/>
          <w:bCs/>
          <w:color w:val="264D74"/>
          <w:sz w:val="24"/>
        </w:rPr>
        <w:t xml:space="preserve"> </w:t>
      </w:r>
    </w:p>
    <w:p w14:paraId="1A986DF2" w14:textId="63C0E28F" w:rsidR="006F7BBB" w:rsidRPr="00B12322" w:rsidRDefault="006F7BBB" w:rsidP="006F7BBB">
      <w:pPr>
        <w:rPr>
          <w:rFonts w:asciiTheme="minorHAnsi" w:hAnsiTheme="minorHAnsi" w:cstheme="minorHAnsi"/>
          <w:sz w:val="24"/>
        </w:rPr>
      </w:pPr>
      <w:r w:rsidRPr="00B12322">
        <w:rPr>
          <w:rFonts w:asciiTheme="minorHAnsi" w:hAnsiTheme="minorHAnsi" w:cstheme="minorHAnsi"/>
          <w:b/>
          <w:sz w:val="24"/>
        </w:rPr>
        <w:t xml:space="preserve">Question: </w:t>
      </w:r>
      <w:r w:rsidR="00F133F8" w:rsidRPr="00B12322">
        <w:rPr>
          <w:rFonts w:asciiTheme="minorHAnsi" w:hAnsiTheme="minorHAnsi" w:cstheme="minorHAnsi"/>
          <w:b/>
          <w:sz w:val="24"/>
        </w:rPr>
        <w:t xml:space="preserve"> </w:t>
      </w:r>
      <w:r w:rsidR="00F133F8" w:rsidRPr="00B12322">
        <w:rPr>
          <w:rFonts w:asciiTheme="minorHAnsi" w:hAnsiTheme="minorHAnsi" w:cstheme="minorHAnsi"/>
          <w:sz w:val="24"/>
        </w:rPr>
        <w:t>Ha</w:t>
      </w:r>
      <w:r w:rsidRPr="00B12322">
        <w:rPr>
          <w:rFonts w:asciiTheme="minorHAnsi" w:hAnsiTheme="minorHAnsi" w:cstheme="minorHAnsi"/>
          <w:sz w:val="24"/>
        </w:rPr>
        <w:t xml:space="preserve">s the applicable entity </w:t>
      </w:r>
      <w:r w:rsidR="00F133F8" w:rsidRPr="00B12322">
        <w:rPr>
          <w:rFonts w:asciiTheme="minorHAnsi" w:hAnsiTheme="minorHAnsi" w:cstheme="minorHAnsi"/>
          <w:sz w:val="24"/>
        </w:rPr>
        <w:t>confirmed the existence of a vegetation condition that is likely to cause a Fault at any moment</w:t>
      </w:r>
      <w:r w:rsidR="00F133F8" w:rsidRPr="00B12322" w:rsidDel="00F133F8">
        <w:rPr>
          <w:rFonts w:asciiTheme="minorHAnsi" w:hAnsiTheme="minorHAnsi" w:cstheme="minorHAnsi"/>
          <w:sz w:val="24"/>
        </w:rPr>
        <w:t xml:space="preserve"> </w:t>
      </w:r>
      <w:r w:rsidR="00F133F8" w:rsidRPr="00B12322">
        <w:rPr>
          <w:rFonts w:asciiTheme="minorHAnsi" w:hAnsiTheme="minorHAnsi" w:cstheme="minorHAnsi"/>
          <w:sz w:val="24"/>
        </w:rPr>
        <w:t>for</w:t>
      </w:r>
      <w:r w:rsidRPr="00B12322">
        <w:rPr>
          <w:rFonts w:asciiTheme="minorHAnsi" w:hAnsiTheme="minorHAnsi" w:cstheme="minorHAnsi"/>
          <w:sz w:val="24"/>
        </w:rPr>
        <w:t xml:space="preserve"> any Facilities meeting the criteria in Applicability Sections 4.2. and/or 4.3</w:t>
      </w:r>
      <w:r w:rsidR="00F133F8" w:rsidRPr="00B12322">
        <w:rPr>
          <w:rFonts w:asciiTheme="minorHAnsi" w:hAnsiTheme="minorHAnsi" w:cstheme="minorHAnsi"/>
          <w:sz w:val="24"/>
        </w:rPr>
        <w:t xml:space="preserve"> within the compliance monitoring period</w:t>
      </w:r>
      <w:r w:rsidRPr="00B12322">
        <w:rPr>
          <w:rFonts w:asciiTheme="minorHAnsi" w:hAnsiTheme="minorHAnsi" w:cstheme="minorHAnsi"/>
          <w:sz w:val="24"/>
        </w:rPr>
        <w:t>?</w:t>
      </w:r>
    </w:p>
    <w:p w14:paraId="64BE9C60" w14:textId="77777777" w:rsidR="006F7BBB" w:rsidRPr="00B12322" w:rsidRDefault="006F7BBB" w:rsidP="006F7BBB">
      <w:pPr>
        <w:rPr>
          <w:rFonts w:asciiTheme="minorHAnsi" w:hAnsiTheme="minorHAnsi" w:cstheme="minorHAnsi"/>
          <w:sz w:val="24"/>
        </w:rPr>
      </w:pPr>
      <w:r w:rsidRPr="00B12322">
        <w:rPr>
          <w:rFonts w:asciiTheme="minorHAnsi" w:hAnsiTheme="minorHAnsi" w:cstheme="minorHAnsi"/>
          <w:color w:val="auto"/>
          <w:sz w:val="24"/>
        </w:rPr>
        <w:lastRenderedPageBreak/>
        <w:t xml:space="preserve"> </w:t>
      </w:r>
      <w:sdt>
        <w:sdtPr>
          <w:rPr>
            <w:rFonts w:asciiTheme="minorHAnsi" w:hAnsiTheme="minorHAnsi" w:cstheme="minorHAnsi"/>
            <w:sz w:val="24"/>
          </w:rPr>
          <w:id w:val="1197659590"/>
          <w14:checkbox>
            <w14:checked w14:val="0"/>
            <w14:checkedState w14:val="2612" w14:font="MS Gothic"/>
            <w14:uncheckedState w14:val="2610" w14:font="MS Gothic"/>
          </w14:checkbox>
        </w:sdtPr>
        <w:sdtEndPr/>
        <w:sdtContent>
          <w:r w:rsidRPr="00B12322">
            <w:rPr>
              <w:rFonts w:ascii="Segoe UI Symbol" w:eastAsia="MS Gothic" w:hAnsi="Segoe UI Symbol" w:cs="Segoe UI Symbol"/>
              <w:sz w:val="24"/>
            </w:rPr>
            <w:t>☐</w:t>
          </w:r>
        </w:sdtContent>
      </w:sdt>
      <w:r w:rsidRPr="00B12322">
        <w:rPr>
          <w:rFonts w:asciiTheme="minorHAnsi" w:hAnsiTheme="minorHAnsi" w:cstheme="minorHAnsi"/>
          <w:sz w:val="24"/>
        </w:rPr>
        <w:t xml:space="preserve"> Yes  </w:t>
      </w:r>
      <w:sdt>
        <w:sdtPr>
          <w:rPr>
            <w:rFonts w:asciiTheme="minorHAnsi" w:hAnsiTheme="minorHAnsi" w:cstheme="minorHAnsi"/>
            <w:sz w:val="24"/>
          </w:rPr>
          <w:id w:val="1728178799"/>
          <w14:checkbox>
            <w14:checked w14:val="0"/>
            <w14:checkedState w14:val="2612" w14:font="MS Gothic"/>
            <w14:uncheckedState w14:val="2610" w14:font="MS Gothic"/>
          </w14:checkbox>
        </w:sdtPr>
        <w:sdtEndPr/>
        <w:sdtContent>
          <w:r w:rsidRPr="00B12322">
            <w:rPr>
              <w:rFonts w:ascii="Segoe UI Symbol" w:eastAsia="MS Gothic" w:hAnsi="Segoe UI Symbol" w:cs="Segoe UI Symbol"/>
              <w:sz w:val="24"/>
            </w:rPr>
            <w:t>☐</w:t>
          </w:r>
        </w:sdtContent>
      </w:sdt>
      <w:r w:rsidRPr="00B12322">
        <w:rPr>
          <w:rFonts w:asciiTheme="minorHAnsi" w:hAnsiTheme="minorHAnsi" w:cstheme="minorHAnsi"/>
          <w:sz w:val="24"/>
        </w:rPr>
        <w:t xml:space="preserve"> No</w:t>
      </w:r>
    </w:p>
    <w:p w14:paraId="7F82094E" w14:textId="06874363" w:rsidR="006F7BBB" w:rsidRPr="00B12322" w:rsidRDefault="006F7BBB" w:rsidP="006F7BBB">
      <w:pPr>
        <w:autoSpaceDE/>
        <w:autoSpaceDN/>
        <w:adjustRightInd/>
        <w:rPr>
          <w:rFonts w:asciiTheme="minorHAnsi" w:hAnsiTheme="minorHAnsi" w:cstheme="minorHAnsi"/>
          <w:sz w:val="24"/>
        </w:rPr>
      </w:pPr>
      <w:r w:rsidRPr="00B12322">
        <w:rPr>
          <w:rFonts w:asciiTheme="minorHAnsi" w:hAnsiTheme="minorHAnsi" w:cstheme="minorHAnsi"/>
          <w:sz w:val="24"/>
        </w:rPr>
        <w:t xml:space="preserve">If Yes, </w:t>
      </w:r>
      <w:r w:rsidR="00F133F8" w:rsidRPr="00B12322">
        <w:rPr>
          <w:rFonts w:asciiTheme="minorHAnsi" w:hAnsiTheme="minorHAnsi" w:cstheme="minorHAnsi"/>
          <w:sz w:val="24"/>
        </w:rPr>
        <w:t>explain the event(s) and provide evidence of notification to the applicable control center without intentional time delay.</w:t>
      </w:r>
      <w:r w:rsidRPr="00B12322">
        <w:rPr>
          <w:rFonts w:asciiTheme="minorHAnsi" w:hAnsiTheme="minorHAnsi" w:cstheme="minorHAnsi"/>
          <w:sz w:val="24"/>
        </w:rPr>
        <w:t xml:space="preserve"> If No, explain how the entity made this determination.</w:t>
      </w:r>
    </w:p>
    <w:p w14:paraId="3AABEDE5" w14:textId="49CC787E" w:rsidR="006F7BBB" w:rsidRPr="00557049" w:rsidRDefault="006F7BBB" w:rsidP="006F7BBB">
      <w:pPr>
        <w:autoSpaceDE/>
        <w:autoSpaceDN/>
        <w:adjustRightInd/>
        <w:rPr>
          <w:rFonts w:asciiTheme="minorHAnsi" w:hAnsiTheme="minorHAnsi" w:cs="Times New Roman"/>
        </w:rPr>
      </w:pPr>
      <w:r w:rsidRPr="00B12322">
        <w:rPr>
          <w:rFonts w:asciiTheme="minorHAnsi" w:hAnsiTheme="minorHAnsi" w:cstheme="minorHAnsi"/>
          <w:sz w:val="24"/>
        </w:rPr>
        <w:t xml:space="preserve">[Note: A separate spreadsheet or </w:t>
      </w:r>
      <w:r w:rsidR="00D95C04" w:rsidRPr="00B12322">
        <w:rPr>
          <w:rFonts w:asciiTheme="minorHAnsi" w:hAnsiTheme="minorHAnsi" w:cstheme="minorHAnsi"/>
          <w:sz w:val="24"/>
        </w:rPr>
        <w:t>another</w:t>
      </w:r>
      <w:r w:rsidRPr="00B12322">
        <w:rPr>
          <w:rFonts w:asciiTheme="minorHAnsi" w:hAnsiTheme="minorHAnsi" w:cstheme="minorHAnsi"/>
          <w:sz w:val="24"/>
        </w:rPr>
        <w:t xml:space="preserve"> document may be used. If so, provide the document reference below.]</w:t>
      </w:r>
    </w:p>
    <w:p w14:paraId="70D24E11" w14:textId="77777777" w:rsidR="006F7BBB" w:rsidRPr="00705BB3" w:rsidRDefault="006F7BBB" w:rsidP="006F7BBB">
      <w:pPr>
        <w:widowControl w:val="0"/>
        <w:shd w:val="clear" w:color="auto" w:fill="CDFFCD"/>
        <w:jc w:val="both"/>
        <w:rPr>
          <w:rFonts w:asciiTheme="minorHAnsi" w:hAnsiTheme="minorHAnsi" w:cs="Times New Roman"/>
          <w:bCs/>
          <w:color w:val="auto"/>
          <w:szCs w:val="22"/>
        </w:rPr>
      </w:pPr>
    </w:p>
    <w:p w14:paraId="4F09E73F" w14:textId="77777777" w:rsidR="006F7BBB" w:rsidRPr="00705BB3" w:rsidRDefault="006F7BBB" w:rsidP="006F7BBB">
      <w:pPr>
        <w:widowControl w:val="0"/>
        <w:shd w:val="clear" w:color="auto" w:fill="CDFFCD"/>
        <w:jc w:val="both"/>
        <w:rPr>
          <w:rFonts w:asciiTheme="minorHAnsi" w:hAnsiTheme="minorHAnsi" w:cs="Times New Roman"/>
          <w:bCs/>
          <w:color w:val="auto"/>
          <w:szCs w:val="22"/>
        </w:rPr>
      </w:pPr>
    </w:p>
    <w:p w14:paraId="49F94C81" w14:textId="77777777" w:rsidR="006F7BBB" w:rsidRDefault="006F7BBB" w:rsidP="006F7BBB">
      <w:pPr>
        <w:widowControl w:val="0"/>
        <w:tabs>
          <w:tab w:val="left" w:pos="0"/>
        </w:tabs>
        <w:rPr>
          <w:rFonts w:asciiTheme="minorHAnsi" w:hAnsiTheme="minorHAnsi" w:cs="Times New Roman"/>
          <w:b/>
          <w:bCs/>
        </w:rPr>
      </w:pPr>
    </w:p>
    <w:p w14:paraId="02A927A7" w14:textId="77777777" w:rsidR="006F7BBB" w:rsidRDefault="006F7BBB" w:rsidP="006F7BBB">
      <w:pPr>
        <w:widowControl w:val="0"/>
        <w:rPr>
          <w:rFonts w:asciiTheme="minorHAnsi" w:hAnsiTheme="minorHAnsi" w:cs="Times New Roman"/>
          <w:b/>
          <w:bCs/>
          <w:color w:val="264D74"/>
          <w:sz w:val="24"/>
        </w:rPr>
      </w:pPr>
      <w:r w:rsidRPr="00EF500C">
        <w:rPr>
          <w:rFonts w:asciiTheme="minorHAnsi" w:hAnsiTheme="minorHAnsi" w:cs="Times New Roman"/>
          <w:b/>
          <w:bCs/>
          <w:sz w:val="24"/>
        </w:rPr>
        <w:t xml:space="preserve">Registered Entity Response </w:t>
      </w:r>
      <w:r w:rsidRPr="00EF500C">
        <w:rPr>
          <w:rFonts w:asciiTheme="minorHAnsi" w:hAnsiTheme="minorHAnsi" w:cs="Times New Roman"/>
          <w:b/>
          <w:bCs/>
          <w:color w:val="FF0000"/>
          <w:sz w:val="24"/>
        </w:rPr>
        <w:t>(Required)</w:t>
      </w:r>
      <w:r w:rsidRPr="00EF500C">
        <w:rPr>
          <w:rFonts w:asciiTheme="minorHAnsi" w:hAnsiTheme="minorHAnsi" w:cs="Times New Roman"/>
          <w:b/>
          <w:bCs/>
          <w:sz w:val="24"/>
        </w:rPr>
        <w:t>:</w:t>
      </w:r>
      <w:r w:rsidRPr="00EF500C">
        <w:rPr>
          <w:rFonts w:asciiTheme="minorHAnsi" w:hAnsiTheme="minorHAnsi" w:cs="Times New Roman"/>
          <w:b/>
          <w:bCs/>
          <w:color w:val="264D74"/>
          <w:sz w:val="24"/>
        </w:rPr>
        <w:t xml:space="preserve"> </w:t>
      </w:r>
    </w:p>
    <w:p w14:paraId="2E62E692" w14:textId="77777777" w:rsidR="006F7BBB" w:rsidRPr="00EF500C" w:rsidRDefault="006F7BBB" w:rsidP="006F7BBB">
      <w:pPr>
        <w:widowControl w:val="0"/>
        <w:rPr>
          <w:rFonts w:asciiTheme="minorHAnsi" w:hAnsiTheme="minorHAnsi" w:cs="Times New Roman"/>
          <w:b/>
          <w:bCs/>
          <w:sz w:val="24"/>
        </w:rPr>
      </w:pPr>
      <w:r w:rsidRPr="00EF500C">
        <w:rPr>
          <w:rFonts w:asciiTheme="minorHAnsi" w:hAnsiTheme="minorHAnsi" w:cs="Times New Roman"/>
          <w:b/>
          <w:bCs/>
          <w:sz w:val="24"/>
        </w:rPr>
        <w:t>Compliance Narrative:</w:t>
      </w:r>
    </w:p>
    <w:p w14:paraId="23342BA9" w14:textId="77777777" w:rsidR="006F7BBB" w:rsidRPr="00EF500C" w:rsidRDefault="006F7BBB" w:rsidP="006F7BBB">
      <w:pPr>
        <w:widowControl w:val="0"/>
        <w:rPr>
          <w:rFonts w:asciiTheme="minorHAnsi" w:eastAsia="Calibri" w:hAnsiTheme="minorHAnsi" w:cs="Times New Roman"/>
          <w:szCs w:val="22"/>
        </w:rPr>
      </w:pPr>
      <w:r w:rsidRPr="00B12322">
        <w:rPr>
          <w:rFonts w:asciiTheme="minorHAnsi" w:eastAsia="Calibri" w:hAnsiTheme="minorHAnsi" w:cs="Times New Roman"/>
          <w:sz w:val="24"/>
        </w:rPr>
        <w:t>Provide a brief explanation, in your own words, of how you comply with this Requirement. References to supplied evidence, including links to the appropriate page, are recommended</w:t>
      </w:r>
      <w:r w:rsidRPr="00EF500C">
        <w:rPr>
          <w:rFonts w:asciiTheme="minorHAnsi" w:eastAsia="Calibri" w:hAnsiTheme="minorHAnsi" w:cs="Times New Roman"/>
          <w:szCs w:val="22"/>
        </w:rPr>
        <w:t>.</w:t>
      </w:r>
    </w:p>
    <w:p w14:paraId="237BBADA" w14:textId="77777777" w:rsidR="006F7BBB" w:rsidRPr="00EF500C" w:rsidRDefault="006F7BBB" w:rsidP="006F7BBB">
      <w:pPr>
        <w:widowControl w:val="0"/>
        <w:shd w:val="clear" w:color="auto" w:fill="CDFFCD"/>
        <w:jc w:val="both"/>
        <w:rPr>
          <w:rFonts w:asciiTheme="minorHAnsi" w:hAnsiTheme="minorHAnsi" w:cs="Times New Roman"/>
          <w:bCs/>
          <w:color w:val="auto"/>
          <w:szCs w:val="22"/>
        </w:rPr>
      </w:pPr>
    </w:p>
    <w:p w14:paraId="5CBC0979" w14:textId="77777777" w:rsidR="006F7BBB" w:rsidRPr="00EF500C" w:rsidRDefault="006F7BBB" w:rsidP="006F7BBB">
      <w:pPr>
        <w:widowControl w:val="0"/>
        <w:shd w:val="clear" w:color="auto" w:fill="CDFFCD"/>
        <w:jc w:val="both"/>
        <w:rPr>
          <w:rFonts w:asciiTheme="minorHAnsi" w:hAnsiTheme="minorHAnsi" w:cs="Times New Roman"/>
          <w:bCs/>
          <w:color w:val="auto"/>
          <w:szCs w:val="22"/>
        </w:rPr>
      </w:pPr>
    </w:p>
    <w:p w14:paraId="677269BA" w14:textId="48E9C277" w:rsidR="006F7BBB" w:rsidRPr="00EF500C" w:rsidRDefault="006F7BBB" w:rsidP="006F7BBB">
      <w:pPr>
        <w:widowControl w:val="0"/>
        <w:spacing w:line="266" w:lineRule="exact"/>
        <w:outlineLvl w:val="1"/>
        <w:rPr>
          <w:rFonts w:asciiTheme="minorHAnsi" w:hAnsiTheme="minorHAnsi" w:cstheme="minorHAnsi"/>
          <w:b/>
          <w:bCs/>
          <w:i/>
          <w:iCs/>
          <w:color w:val="auto"/>
          <w:sz w:val="24"/>
        </w:rPr>
      </w:pPr>
      <w:r w:rsidRPr="00EF500C">
        <w:rPr>
          <w:rFonts w:asciiTheme="minorHAnsi" w:hAnsiTheme="minorHAnsi" w:cs="Times New Roman"/>
          <w:b/>
          <w:bCs/>
          <w:color w:val="auto"/>
          <w:sz w:val="24"/>
        </w:rPr>
        <w:t>Evidence Requested</w:t>
      </w:r>
      <w:r w:rsidR="00115E46">
        <w:rPr>
          <w:rFonts w:asciiTheme="minorHAnsi" w:hAnsiTheme="minorHAnsi" w:cs="Times New Roman"/>
          <w:b/>
          <w:bCs/>
          <w:color w:val="auto"/>
          <w:sz w:val="24"/>
          <w:vertAlign w:val="superscript"/>
        </w:rPr>
        <w:t>i</w:t>
      </w:r>
      <w:r w:rsidRPr="00EF500C">
        <w:rPr>
          <w:rFonts w:asciiTheme="minorHAnsi" w:hAnsiTheme="minorHAnsi" w:cs="Times New Roman"/>
          <w:b/>
          <w:bCs/>
          <w:color w:val="auto"/>
          <w:sz w:val="24"/>
        </w:rPr>
        <w:t>:</w:t>
      </w:r>
    </w:p>
    <w:tbl>
      <w:tblPr>
        <w:tblStyle w:val="TableGrid"/>
        <w:tblW w:w="0" w:type="auto"/>
        <w:shd w:val="clear" w:color="auto" w:fill="DCDCFF"/>
        <w:tblLook w:val="04A0" w:firstRow="1" w:lastRow="0" w:firstColumn="1" w:lastColumn="0" w:noHBand="0" w:noVBand="1"/>
      </w:tblPr>
      <w:tblGrid>
        <w:gridCol w:w="10790"/>
      </w:tblGrid>
      <w:tr w:rsidR="006F7BBB" w:rsidRPr="00EF500C" w14:paraId="110F7643" w14:textId="77777777" w:rsidTr="00EC3E0C">
        <w:tc>
          <w:tcPr>
            <w:tcW w:w="10790" w:type="dxa"/>
            <w:shd w:val="clear" w:color="auto" w:fill="DCDCFF"/>
          </w:tcPr>
          <w:p w14:paraId="2B4F0214" w14:textId="77777777" w:rsidR="006F7BBB" w:rsidRPr="00EF500C" w:rsidRDefault="006F7BBB" w:rsidP="00EC3E0C">
            <w:pPr>
              <w:widowControl w:val="0"/>
              <w:tabs>
                <w:tab w:val="left" w:pos="0"/>
              </w:tabs>
              <w:rPr>
                <w:rFonts w:asciiTheme="minorHAnsi" w:hAnsiTheme="minorHAnsi" w:cs="Times New Roman"/>
                <w:b/>
                <w:sz w:val="24"/>
              </w:rPr>
            </w:pPr>
            <w:bookmarkStart w:id="5" w:name="_Hlk161300854"/>
            <w:r w:rsidRPr="00EF500C">
              <w:rPr>
                <w:rFonts w:asciiTheme="minorHAnsi" w:hAnsiTheme="minorHAnsi" w:cs="Times New Roman"/>
                <w:b/>
                <w:bCs/>
                <w:color w:val="auto"/>
                <w:sz w:val="24"/>
              </w:rPr>
              <w:t xml:space="preserve">Provide the following evidence, or other evidence to demonstrate compliance. </w:t>
            </w:r>
          </w:p>
        </w:tc>
      </w:tr>
      <w:tr w:rsidR="006F7BBB" w:rsidRPr="00EF500C" w14:paraId="2AE9BC2B" w14:textId="77777777" w:rsidTr="00EC3E0C">
        <w:tc>
          <w:tcPr>
            <w:tcW w:w="10790" w:type="dxa"/>
            <w:shd w:val="clear" w:color="auto" w:fill="DCDCFF"/>
          </w:tcPr>
          <w:p w14:paraId="19389646" w14:textId="2D2A5001" w:rsidR="006F7BBB" w:rsidRPr="00EF500C" w:rsidRDefault="006F7BBB" w:rsidP="00EC3E0C">
            <w:pPr>
              <w:widowControl w:val="0"/>
              <w:jc w:val="both"/>
              <w:rPr>
                <w:rFonts w:asciiTheme="minorHAnsi" w:hAnsiTheme="minorHAnsi" w:cs="Times New Roman"/>
                <w:color w:val="auto"/>
                <w:sz w:val="24"/>
              </w:rPr>
            </w:pPr>
            <w:bookmarkStart w:id="6" w:name="_Hlk161300841"/>
            <w:bookmarkEnd w:id="5"/>
            <w:r w:rsidRPr="00EF500C">
              <w:rPr>
                <w:rFonts w:asciiTheme="minorHAnsi" w:hAnsiTheme="minorHAnsi" w:cs="Times New Roman"/>
                <w:color w:val="auto"/>
                <w:sz w:val="24"/>
              </w:rPr>
              <w:t>Methodology for establishing SOLs (i.e., SOL methodology) within the entity’s Reliability Coordinator Area.</w:t>
            </w:r>
            <w:bookmarkEnd w:id="6"/>
          </w:p>
        </w:tc>
      </w:tr>
    </w:tbl>
    <w:p w14:paraId="63E4950F" w14:textId="77777777" w:rsidR="006F7BBB" w:rsidRPr="00EF500C" w:rsidRDefault="006F7BBB" w:rsidP="006F7BBB">
      <w:pPr>
        <w:widowControl w:val="0"/>
        <w:spacing w:line="266" w:lineRule="exact"/>
        <w:rPr>
          <w:rFonts w:asciiTheme="minorHAnsi" w:hAnsiTheme="minorHAnsi" w:cs="Times New Roman"/>
          <w:b/>
          <w:bCs/>
          <w:color w:val="auto"/>
          <w:sz w:val="24"/>
        </w:rPr>
      </w:pPr>
    </w:p>
    <w:p w14:paraId="53375FAD" w14:textId="77777777" w:rsidR="006F7BBB" w:rsidRPr="00EF500C" w:rsidRDefault="006F7BBB" w:rsidP="006F7BBB">
      <w:pPr>
        <w:widowControl w:val="0"/>
        <w:spacing w:line="266" w:lineRule="exact"/>
        <w:outlineLvl w:val="1"/>
        <w:rPr>
          <w:rFonts w:asciiTheme="minorHAnsi" w:hAnsiTheme="minorHAnsi" w:cstheme="minorHAnsi"/>
          <w:b/>
          <w:bCs/>
          <w:i/>
          <w:iCs/>
          <w:color w:val="auto"/>
          <w:sz w:val="24"/>
        </w:rPr>
      </w:pPr>
      <w:r w:rsidRPr="00EF500C">
        <w:rPr>
          <w:rFonts w:asciiTheme="minorHAnsi" w:hAnsiTheme="minorHAnsi" w:cs="Times New Roman"/>
          <w:b/>
          <w:bCs/>
          <w:color w:val="auto"/>
          <w:sz w:val="24"/>
        </w:rPr>
        <w:t xml:space="preserve">Registered Entity Evidence </w:t>
      </w:r>
      <w:r w:rsidRPr="00EF500C">
        <w:rPr>
          <w:rFonts w:asciiTheme="minorHAnsi" w:hAnsiTheme="minorHAnsi" w:cs="Times New Roman"/>
          <w:b/>
          <w:bCs/>
          <w:color w:val="FF0000"/>
          <w:sz w:val="24"/>
        </w:rPr>
        <w:t>(Required)</w:t>
      </w:r>
      <w:r w:rsidRPr="00EF500C">
        <w:rPr>
          <w:rFonts w:asciiTheme="minorHAnsi" w:hAnsiTheme="minorHAnsi" w:cs="Times New Roman"/>
          <w:b/>
          <w:bCs/>
          <w:color w:val="auto"/>
          <w:sz w:val="24"/>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F7BBB" w:rsidRPr="00EF500C" w14:paraId="54B05A6A" w14:textId="77777777" w:rsidTr="00EC3E0C">
        <w:tc>
          <w:tcPr>
            <w:tcW w:w="10995" w:type="dxa"/>
            <w:gridSpan w:val="6"/>
            <w:shd w:val="clear" w:color="auto" w:fill="DCDCFF"/>
            <w:vAlign w:val="bottom"/>
          </w:tcPr>
          <w:p w14:paraId="0E5E5A06" w14:textId="77777777" w:rsidR="006F7BBB" w:rsidRPr="00EF500C" w:rsidRDefault="006F7BBB" w:rsidP="00EC3E0C">
            <w:pPr>
              <w:tabs>
                <w:tab w:val="left" w:pos="0"/>
              </w:tabs>
              <w:autoSpaceDE/>
              <w:autoSpaceDN/>
              <w:adjustRightInd/>
              <w:rPr>
                <w:rFonts w:asciiTheme="minorHAnsi" w:hAnsiTheme="minorHAnsi" w:cs="Times New Roman"/>
                <w:b/>
                <w:bCs/>
                <w:sz w:val="24"/>
              </w:rPr>
            </w:pPr>
            <w:r w:rsidRPr="00EF500C">
              <w:rPr>
                <w:rFonts w:asciiTheme="minorHAnsi" w:hAnsiTheme="minorHAnsi" w:cs="Times New Roman"/>
                <w:b/>
                <w:bCs/>
                <w:sz w:val="24"/>
              </w:rPr>
              <w:t>The following information is requested for each document submitted as evidence. Also, evidence submitted should be highlighted and bookmarked, as appropriate, to identify the exact location where evidence of compliance may be found.</w:t>
            </w:r>
          </w:p>
        </w:tc>
      </w:tr>
      <w:tr w:rsidR="006F7BBB" w:rsidRPr="00EF500C" w14:paraId="32CF4C0A" w14:textId="77777777" w:rsidTr="00EC3E0C">
        <w:tc>
          <w:tcPr>
            <w:tcW w:w="2340" w:type="dxa"/>
            <w:shd w:val="clear" w:color="auto" w:fill="DCDCFF"/>
            <w:vAlign w:val="bottom"/>
          </w:tcPr>
          <w:p w14:paraId="0C89843B"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File Name</w:t>
            </w:r>
          </w:p>
        </w:tc>
        <w:tc>
          <w:tcPr>
            <w:tcW w:w="2070" w:type="dxa"/>
            <w:shd w:val="clear" w:color="auto" w:fill="DCDCFF"/>
            <w:vAlign w:val="bottom"/>
          </w:tcPr>
          <w:p w14:paraId="12A2783E"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Document Title</w:t>
            </w:r>
          </w:p>
        </w:tc>
        <w:tc>
          <w:tcPr>
            <w:tcW w:w="1130" w:type="dxa"/>
            <w:shd w:val="clear" w:color="auto" w:fill="DCDCFF"/>
            <w:vAlign w:val="bottom"/>
          </w:tcPr>
          <w:p w14:paraId="7DEBADD3"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Revision or Version</w:t>
            </w:r>
          </w:p>
        </w:tc>
        <w:tc>
          <w:tcPr>
            <w:tcW w:w="1254" w:type="dxa"/>
            <w:shd w:val="clear" w:color="auto" w:fill="DCDCFF"/>
            <w:vAlign w:val="bottom"/>
          </w:tcPr>
          <w:p w14:paraId="5578668C"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Document Date</w:t>
            </w:r>
          </w:p>
        </w:tc>
        <w:tc>
          <w:tcPr>
            <w:tcW w:w="1196" w:type="dxa"/>
            <w:shd w:val="clear" w:color="auto" w:fill="DCDCFF"/>
            <w:vAlign w:val="bottom"/>
          </w:tcPr>
          <w:p w14:paraId="0702DC1C"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Relevant Page(s) or Section(s)</w:t>
            </w:r>
          </w:p>
        </w:tc>
        <w:tc>
          <w:tcPr>
            <w:tcW w:w="3005" w:type="dxa"/>
            <w:shd w:val="clear" w:color="auto" w:fill="DCDCFF"/>
            <w:vAlign w:val="bottom"/>
          </w:tcPr>
          <w:p w14:paraId="13C2CA15"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Description of Applicability of Document</w:t>
            </w:r>
          </w:p>
        </w:tc>
      </w:tr>
      <w:tr w:rsidR="006F7BBB" w:rsidRPr="00EF500C" w14:paraId="1C84043F" w14:textId="77777777" w:rsidTr="00EC3E0C">
        <w:tc>
          <w:tcPr>
            <w:tcW w:w="2340" w:type="dxa"/>
            <w:shd w:val="clear" w:color="auto" w:fill="CDFFCD"/>
          </w:tcPr>
          <w:p w14:paraId="55A4EF40"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2070" w:type="dxa"/>
            <w:shd w:val="clear" w:color="auto" w:fill="CDFFCD"/>
          </w:tcPr>
          <w:p w14:paraId="337B5F5D"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130" w:type="dxa"/>
            <w:shd w:val="clear" w:color="auto" w:fill="CDFFCD"/>
          </w:tcPr>
          <w:p w14:paraId="1F0648F4"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254" w:type="dxa"/>
            <w:shd w:val="clear" w:color="auto" w:fill="CDFFCD"/>
          </w:tcPr>
          <w:p w14:paraId="4F298E22"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196" w:type="dxa"/>
            <w:shd w:val="clear" w:color="auto" w:fill="CDFFCD"/>
          </w:tcPr>
          <w:p w14:paraId="083E91DC"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3005" w:type="dxa"/>
            <w:shd w:val="clear" w:color="auto" w:fill="CDFFCD"/>
          </w:tcPr>
          <w:p w14:paraId="636E60CA" w14:textId="77777777" w:rsidR="006F7BBB" w:rsidRPr="00E6537F" w:rsidRDefault="006F7BBB" w:rsidP="00EC3E0C">
            <w:pPr>
              <w:autoSpaceDE/>
              <w:autoSpaceDN/>
              <w:adjustRightInd/>
              <w:jc w:val="both"/>
              <w:rPr>
                <w:rFonts w:asciiTheme="minorHAnsi" w:hAnsiTheme="minorHAnsi" w:cs="Times New Roman"/>
                <w:color w:val="auto"/>
                <w:sz w:val="24"/>
              </w:rPr>
            </w:pPr>
          </w:p>
        </w:tc>
      </w:tr>
      <w:tr w:rsidR="006F7BBB" w:rsidRPr="00EF500C" w14:paraId="4F20F5EE" w14:textId="77777777" w:rsidTr="00EC3E0C">
        <w:tc>
          <w:tcPr>
            <w:tcW w:w="2340" w:type="dxa"/>
            <w:shd w:val="clear" w:color="auto" w:fill="CDFFCD"/>
          </w:tcPr>
          <w:p w14:paraId="0FA396B8"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2070" w:type="dxa"/>
            <w:shd w:val="clear" w:color="auto" w:fill="CDFFCD"/>
          </w:tcPr>
          <w:p w14:paraId="11D9BC4E"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130" w:type="dxa"/>
            <w:shd w:val="clear" w:color="auto" w:fill="CDFFCD"/>
          </w:tcPr>
          <w:p w14:paraId="6919BD4C"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254" w:type="dxa"/>
            <w:shd w:val="clear" w:color="auto" w:fill="CDFFCD"/>
          </w:tcPr>
          <w:p w14:paraId="1B7FF8F5"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196" w:type="dxa"/>
            <w:shd w:val="clear" w:color="auto" w:fill="CDFFCD"/>
          </w:tcPr>
          <w:p w14:paraId="177E9B82"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3005" w:type="dxa"/>
            <w:shd w:val="clear" w:color="auto" w:fill="CDFFCD"/>
          </w:tcPr>
          <w:p w14:paraId="6F208F28" w14:textId="77777777" w:rsidR="006F7BBB" w:rsidRPr="00E6537F" w:rsidRDefault="006F7BBB" w:rsidP="00EC3E0C">
            <w:pPr>
              <w:autoSpaceDE/>
              <w:autoSpaceDN/>
              <w:adjustRightInd/>
              <w:jc w:val="both"/>
              <w:rPr>
                <w:rFonts w:asciiTheme="minorHAnsi" w:hAnsiTheme="minorHAnsi" w:cs="Times New Roman"/>
                <w:color w:val="auto"/>
                <w:sz w:val="24"/>
              </w:rPr>
            </w:pPr>
          </w:p>
        </w:tc>
      </w:tr>
      <w:tr w:rsidR="006F7BBB" w:rsidRPr="00EF500C" w14:paraId="660BE9E0" w14:textId="77777777" w:rsidTr="00EC3E0C">
        <w:tc>
          <w:tcPr>
            <w:tcW w:w="2340" w:type="dxa"/>
            <w:shd w:val="clear" w:color="auto" w:fill="CDFFCD"/>
          </w:tcPr>
          <w:p w14:paraId="3E8783CD"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2070" w:type="dxa"/>
            <w:shd w:val="clear" w:color="auto" w:fill="CDFFCD"/>
          </w:tcPr>
          <w:p w14:paraId="6FD82F3A"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130" w:type="dxa"/>
            <w:shd w:val="clear" w:color="auto" w:fill="CDFFCD"/>
          </w:tcPr>
          <w:p w14:paraId="5398C984"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254" w:type="dxa"/>
            <w:shd w:val="clear" w:color="auto" w:fill="CDFFCD"/>
          </w:tcPr>
          <w:p w14:paraId="2777BA20"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196" w:type="dxa"/>
            <w:shd w:val="clear" w:color="auto" w:fill="CDFFCD"/>
          </w:tcPr>
          <w:p w14:paraId="372C2A0D"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3005" w:type="dxa"/>
            <w:shd w:val="clear" w:color="auto" w:fill="CDFFCD"/>
          </w:tcPr>
          <w:p w14:paraId="3456190D" w14:textId="77777777" w:rsidR="006F7BBB" w:rsidRPr="00E6537F" w:rsidRDefault="006F7BBB" w:rsidP="00EC3E0C">
            <w:pPr>
              <w:autoSpaceDE/>
              <w:autoSpaceDN/>
              <w:adjustRightInd/>
              <w:jc w:val="both"/>
              <w:rPr>
                <w:rFonts w:asciiTheme="minorHAnsi" w:hAnsiTheme="minorHAnsi" w:cs="Times New Roman"/>
                <w:color w:val="auto"/>
                <w:sz w:val="24"/>
              </w:rPr>
            </w:pPr>
          </w:p>
        </w:tc>
      </w:tr>
    </w:tbl>
    <w:p w14:paraId="721834A0" w14:textId="77777777" w:rsidR="006F7BBB" w:rsidRPr="00EF500C" w:rsidRDefault="006F7BBB" w:rsidP="006F7BBB">
      <w:pPr>
        <w:widowControl w:val="0"/>
        <w:rPr>
          <w:rFonts w:asciiTheme="minorHAnsi" w:hAnsiTheme="minorHAnsi" w:cs="Times New Roman"/>
          <w:sz w:val="24"/>
        </w:rPr>
      </w:pPr>
    </w:p>
    <w:p w14:paraId="25A7E0CD" w14:textId="77777777" w:rsidR="006F7BBB" w:rsidRPr="00EF500C" w:rsidRDefault="006F7BBB" w:rsidP="006F7BBB">
      <w:pPr>
        <w:widowControl w:val="0"/>
        <w:spacing w:line="266" w:lineRule="exact"/>
        <w:outlineLvl w:val="1"/>
        <w:rPr>
          <w:rFonts w:asciiTheme="minorHAnsi" w:hAnsiTheme="minorHAnsi" w:cs="Times New Roman"/>
          <w:b/>
          <w:bCs/>
          <w:color w:val="auto"/>
          <w:sz w:val="24"/>
        </w:rPr>
      </w:pPr>
      <w:r w:rsidRPr="00EF500C">
        <w:rPr>
          <w:rFonts w:asciiTheme="minorHAnsi" w:hAnsiTheme="minorHAnsi" w:cs="Times New Roman"/>
          <w:b/>
          <w:bCs/>
          <w:color w:val="auto"/>
          <w:sz w:val="24"/>
        </w:rPr>
        <w:t xml:space="preserve">Audit Team Evidence Reviewed </w:t>
      </w:r>
      <w:r w:rsidRPr="00EF500C">
        <w:rPr>
          <w:rFonts w:asciiTheme="minorHAnsi" w:hAnsiTheme="minorHAnsi" w:cs="Times New Roman"/>
          <w:b/>
          <w:bCs/>
          <w:color w:val="FF0000"/>
          <w:sz w:val="24"/>
        </w:rPr>
        <w:t>(</w:t>
      </w:r>
      <w:r w:rsidRPr="00EF500C">
        <w:rPr>
          <w:rFonts w:asciiTheme="minorHAnsi" w:eastAsia="Calibri" w:hAnsiTheme="minorHAnsi" w:cs="Times New Roman"/>
          <w:b/>
          <w:bCs/>
          <w:color w:val="FF0000"/>
          <w:szCs w:val="22"/>
        </w:rPr>
        <w:t>This section to be completed by the Compliance Enforcement Authority)</w:t>
      </w:r>
      <w:r w:rsidRPr="00EF500C">
        <w:rPr>
          <w:rFonts w:asciiTheme="minorHAnsi" w:eastAsia="Calibri" w:hAnsiTheme="minorHAnsi" w:cs="Times New Roman"/>
          <w:b/>
          <w:bCs/>
          <w:color w:val="auto"/>
          <w:szCs w:val="22"/>
        </w:rPr>
        <w:t>:</w:t>
      </w:r>
    </w:p>
    <w:tbl>
      <w:tblPr>
        <w:tblStyle w:val="TableGrid"/>
        <w:tblW w:w="0" w:type="auto"/>
        <w:tblLook w:val="04A0" w:firstRow="1" w:lastRow="0" w:firstColumn="1" w:lastColumn="0" w:noHBand="0" w:noVBand="1"/>
      </w:tblPr>
      <w:tblGrid>
        <w:gridCol w:w="10790"/>
      </w:tblGrid>
      <w:tr w:rsidR="006F7BBB" w:rsidRPr="00EF500C" w14:paraId="1185C739" w14:textId="77777777" w:rsidTr="00EC3E0C">
        <w:tc>
          <w:tcPr>
            <w:tcW w:w="11016" w:type="dxa"/>
            <w:shd w:val="clear" w:color="auto" w:fill="auto"/>
          </w:tcPr>
          <w:p w14:paraId="3467E9EC" w14:textId="77777777" w:rsidR="006F7BBB" w:rsidRPr="00E6537F" w:rsidRDefault="006F7BBB" w:rsidP="00EC3E0C">
            <w:pPr>
              <w:widowControl w:val="0"/>
              <w:rPr>
                <w:rFonts w:asciiTheme="minorHAnsi" w:hAnsiTheme="minorHAnsi" w:cs="Times New Roman"/>
                <w:sz w:val="24"/>
              </w:rPr>
            </w:pPr>
          </w:p>
        </w:tc>
      </w:tr>
      <w:tr w:rsidR="006F7BBB" w:rsidRPr="00EF500C" w14:paraId="18106075" w14:textId="77777777" w:rsidTr="00EC3E0C">
        <w:tc>
          <w:tcPr>
            <w:tcW w:w="11016" w:type="dxa"/>
            <w:shd w:val="clear" w:color="auto" w:fill="auto"/>
          </w:tcPr>
          <w:p w14:paraId="543889EE" w14:textId="77777777" w:rsidR="006F7BBB" w:rsidRPr="00E6537F" w:rsidRDefault="006F7BBB" w:rsidP="00EC3E0C">
            <w:pPr>
              <w:widowControl w:val="0"/>
              <w:rPr>
                <w:rFonts w:asciiTheme="minorHAnsi" w:hAnsiTheme="minorHAnsi" w:cs="Times New Roman"/>
                <w:sz w:val="24"/>
              </w:rPr>
            </w:pPr>
          </w:p>
        </w:tc>
      </w:tr>
      <w:tr w:rsidR="006F7BBB" w:rsidRPr="00EF500C" w14:paraId="0D2CC38D" w14:textId="77777777" w:rsidTr="00EC3E0C">
        <w:tc>
          <w:tcPr>
            <w:tcW w:w="11016" w:type="dxa"/>
            <w:shd w:val="clear" w:color="auto" w:fill="auto"/>
          </w:tcPr>
          <w:p w14:paraId="475118AF" w14:textId="77777777" w:rsidR="006F7BBB" w:rsidRPr="00E6537F" w:rsidRDefault="006F7BBB" w:rsidP="00EC3E0C">
            <w:pPr>
              <w:widowControl w:val="0"/>
              <w:rPr>
                <w:rFonts w:asciiTheme="minorHAnsi" w:hAnsiTheme="minorHAnsi" w:cs="Times New Roman"/>
                <w:sz w:val="24"/>
              </w:rPr>
            </w:pPr>
          </w:p>
        </w:tc>
      </w:tr>
    </w:tbl>
    <w:p w14:paraId="0956A0C3" w14:textId="77777777" w:rsidR="006F7BBB" w:rsidRPr="00EF500C" w:rsidRDefault="006F7BBB" w:rsidP="006F7BBB">
      <w:pPr>
        <w:widowControl w:val="0"/>
        <w:rPr>
          <w:rFonts w:asciiTheme="minorHAnsi" w:hAnsiTheme="minorHAnsi" w:cs="Times New Roman"/>
          <w:sz w:val="24"/>
        </w:rPr>
      </w:pPr>
    </w:p>
    <w:p w14:paraId="5B621694" w14:textId="753814C7" w:rsidR="006F7BBB" w:rsidRPr="00EF500C" w:rsidRDefault="006F7BBB" w:rsidP="006F7BBB">
      <w:pPr>
        <w:widowControl w:val="0"/>
        <w:spacing w:line="266" w:lineRule="exact"/>
        <w:outlineLvl w:val="1"/>
        <w:rPr>
          <w:rFonts w:asciiTheme="minorHAnsi" w:hAnsiTheme="minorHAnsi" w:cs="Times New Roman"/>
          <w:b/>
          <w:bCs/>
          <w:color w:val="auto"/>
          <w:sz w:val="24"/>
          <w14:shadow w14:blurRad="50800" w14:dist="38100" w14:dir="2700000" w14:sx="100000" w14:sy="100000" w14:kx="0" w14:ky="0" w14:algn="tl">
            <w14:srgbClr w14:val="000000">
              <w14:alpha w14:val="60000"/>
            </w14:srgbClr>
          </w14:shadow>
        </w:rPr>
      </w:pPr>
      <w:r w:rsidRPr="00EF500C">
        <w:rPr>
          <w:rFonts w:asciiTheme="minorHAnsi" w:hAnsiTheme="minorHAnsi" w:cs="Times New Roman"/>
          <w:b/>
          <w:bCs/>
          <w:color w:val="auto"/>
          <w:sz w:val="24"/>
        </w:rPr>
        <w:t>Compliance Assessment Approach Specific to FAC-0</w:t>
      </w:r>
      <w:r w:rsidR="00F133F8">
        <w:rPr>
          <w:rFonts w:asciiTheme="minorHAnsi" w:hAnsiTheme="minorHAnsi" w:cs="Times New Roman"/>
          <w:b/>
          <w:bCs/>
          <w:color w:val="auto"/>
          <w:sz w:val="24"/>
        </w:rPr>
        <w:t>03</w:t>
      </w:r>
      <w:r w:rsidRPr="00EF500C">
        <w:rPr>
          <w:rFonts w:asciiTheme="minorHAnsi" w:hAnsiTheme="minorHAnsi" w:cs="Times New Roman"/>
          <w:b/>
          <w:bCs/>
          <w:color w:val="auto"/>
          <w:sz w:val="24"/>
        </w:rPr>
        <w:t>-</w:t>
      </w:r>
      <w:r w:rsidR="00F133F8">
        <w:rPr>
          <w:rFonts w:asciiTheme="minorHAnsi" w:hAnsiTheme="minorHAnsi" w:cs="Times New Roman"/>
          <w:b/>
          <w:bCs/>
          <w:color w:val="auto"/>
          <w:sz w:val="24"/>
        </w:rPr>
        <w:t>5</w:t>
      </w:r>
      <w:r w:rsidRPr="00EF500C">
        <w:rPr>
          <w:rFonts w:asciiTheme="minorHAnsi" w:hAnsiTheme="minorHAnsi" w:cs="Times New Roman"/>
          <w:b/>
          <w:bCs/>
          <w:color w:val="auto"/>
          <w:sz w:val="24"/>
        </w:rPr>
        <w:t>, R</w:t>
      </w:r>
      <w:r w:rsidR="00F133F8">
        <w:rPr>
          <w:rFonts w:asciiTheme="minorHAnsi" w:hAnsiTheme="minorHAnsi" w:cs="Times New Roman"/>
          <w:b/>
          <w:bCs/>
          <w:color w:val="auto"/>
          <w:sz w:val="24"/>
        </w:rPr>
        <w:t>4</w:t>
      </w:r>
    </w:p>
    <w:p w14:paraId="5D091F61" w14:textId="77777777" w:rsidR="006F7BBB" w:rsidRPr="00EF500C" w:rsidRDefault="006F7BBB" w:rsidP="006F7BBB">
      <w:pPr>
        <w:tabs>
          <w:tab w:val="left" w:pos="1080"/>
        </w:tabs>
        <w:rPr>
          <w:rFonts w:asciiTheme="minorHAnsi" w:hAnsiTheme="minorHAnsi"/>
          <w:b/>
          <w:i/>
          <w:color w:val="FF0000"/>
          <w:sz w:val="24"/>
        </w:rPr>
      </w:pPr>
      <w:r w:rsidRPr="00EF500C">
        <w:rPr>
          <w:rFonts w:asciiTheme="minorHAnsi" w:hAnsiTheme="minorHAnsi"/>
          <w:b/>
          <w:i/>
          <w:color w:val="FF0000"/>
          <w:sz w:val="24"/>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6F7BBB" w:rsidRPr="00EF500C" w14:paraId="05083562" w14:textId="77777777" w:rsidTr="00EC3E0C">
        <w:tc>
          <w:tcPr>
            <w:tcW w:w="374" w:type="dxa"/>
          </w:tcPr>
          <w:p w14:paraId="4205B07E" w14:textId="77777777" w:rsidR="006F7BBB" w:rsidRPr="00EF500C" w:rsidRDefault="006F7BBB"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6F50ACF5" w14:textId="03821B72" w:rsidR="006F7BBB" w:rsidRPr="00EF500C" w:rsidRDefault="006F7BBB" w:rsidP="00EC3E0C">
            <w:pPr>
              <w:widowControl w:val="0"/>
              <w:tabs>
                <w:tab w:val="left" w:pos="0"/>
                <w:tab w:val="left" w:pos="900"/>
                <w:tab w:val="left" w:pos="6360"/>
              </w:tabs>
              <w:rPr>
                <w:rFonts w:asciiTheme="minorHAnsi" w:hAnsiTheme="minorHAnsi" w:cs="Times New Roman"/>
                <w:color w:val="auto"/>
                <w:sz w:val="24"/>
              </w:rPr>
            </w:pPr>
            <w:r w:rsidRPr="00EF500C">
              <w:rPr>
                <w:rFonts w:asciiTheme="minorHAnsi" w:hAnsiTheme="minorHAnsi" w:cs="Times New Roman"/>
                <w:color w:val="auto"/>
                <w:sz w:val="24"/>
              </w:rPr>
              <w:t xml:space="preserve">Verify the entity </w:t>
            </w:r>
            <w:r w:rsidR="00F133F8">
              <w:rPr>
                <w:rFonts w:asciiTheme="minorHAnsi" w:hAnsiTheme="minorHAnsi" w:cs="Times New Roman"/>
                <w:color w:val="auto"/>
                <w:sz w:val="24"/>
              </w:rPr>
              <w:t>notified the applicable control center for an applicable Facility without any intentional time delay when the confirmation of the existence of a vegetation condition likely to cause a Fault at any moment has been determined</w:t>
            </w:r>
            <w:r w:rsidRPr="00EF500C">
              <w:rPr>
                <w:rFonts w:asciiTheme="minorHAnsi" w:hAnsiTheme="minorHAnsi" w:cs="Times New Roman"/>
                <w:color w:val="auto"/>
                <w:sz w:val="24"/>
              </w:rPr>
              <w:t>.</w:t>
            </w:r>
          </w:p>
        </w:tc>
      </w:tr>
      <w:tr w:rsidR="00F133F8" w:rsidRPr="00EF500C" w14:paraId="57AD3AEA" w14:textId="77777777" w:rsidTr="00EC3E0C">
        <w:tc>
          <w:tcPr>
            <w:tcW w:w="374" w:type="dxa"/>
          </w:tcPr>
          <w:p w14:paraId="76C2265B" w14:textId="77777777" w:rsidR="00F133F8" w:rsidRPr="00EF500C" w:rsidRDefault="00F133F8"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1146796E" w14:textId="662E78A9" w:rsidR="00F133F8" w:rsidRPr="00EF500C" w:rsidRDefault="00F133F8" w:rsidP="00EC3E0C">
            <w:pPr>
              <w:widowControl w:val="0"/>
              <w:tabs>
                <w:tab w:val="left" w:pos="0"/>
                <w:tab w:val="left" w:pos="900"/>
                <w:tab w:val="left" w:pos="6360"/>
              </w:tabs>
              <w:rPr>
                <w:rFonts w:asciiTheme="minorHAnsi" w:hAnsiTheme="minorHAnsi" w:cs="Times New Roman"/>
                <w:color w:val="auto"/>
                <w:sz w:val="24"/>
              </w:rPr>
            </w:pPr>
            <w:r>
              <w:rPr>
                <w:rFonts w:asciiTheme="minorHAnsi" w:hAnsiTheme="minorHAnsi" w:cs="Times New Roman"/>
                <w:color w:val="auto"/>
                <w:sz w:val="24"/>
              </w:rPr>
              <w:t>If the vegetation condition was discovered determine how it was discovered (e.g., a Vegetation Inspection, a field observation report, etc.)</w:t>
            </w:r>
          </w:p>
        </w:tc>
      </w:tr>
      <w:tr w:rsidR="00F133F8" w:rsidRPr="00EF500C" w14:paraId="42138817" w14:textId="77777777" w:rsidTr="00EC3E0C">
        <w:tc>
          <w:tcPr>
            <w:tcW w:w="374" w:type="dxa"/>
          </w:tcPr>
          <w:p w14:paraId="5B460FD7" w14:textId="77777777" w:rsidR="00F133F8" w:rsidRPr="00EF500C" w:rsidRDefault="00F133F8"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29DA985A" w14:textId="75A0EBFC" w:rsidR="00F133F8" w:rsidRDefault="00F133F8" w:rsidP="00EC3E0C">
            <w:pPr>
              <w:widowControl w:val="0"/>
              <w:tabs>
                <w:tab w:val="left" w:pos="0"/>
                <w:tab w:val="left" w:pos="900"/>
                <w:tab w:val="left" w:pos="6360"/>
              </w:tabs>
              <w:rPr>
                <w:rFonts w:asciiTheme="minorHAnsi" w:hAnsiTheme="minorHAnsi" w:cs="Times New Roman"/>
                <w:color w:val="auto"/>
                <w:sz w:val="24"/>
              </w:rPr>
            </w:pPr>
            <w:r>
              <w:rPr>
                <w:rFonts w:asciiTheme="minorHAnsi" w:hAnsiTheme="minorHAnsi" w:cs="Times New Roman"/>
                <w:color w:val="auto"/>
                <w:sz w:val="24"/>
              </w:rPr>
              <w:t xml:space="preserve">If a vegetation condition was discovered review vegetation management reports for the applicable </w:t>
            </w:r>
            <w:r>
              <w:rPr>
                <w:rFonts w:asciiTheme="minorHAnsi" w:hAnsiTheme="minorHAnsi" w:cs="Times New Roman"/>
                <w:color w:val="auto"/>
                <w:sz w:val="24"/>
              </w:rPr>
              <w:lastRenderedPageBreak/>
              <w:t>Facility and the relationship to the processes called out in Requirement R3 as needed.</w:t>
            </w:r>
          </w:p>
        </w:tc>
      </w:tr>
      <w:tr w:rsidR="006F7BBB" w:rsidRPr="00EF500C" w14:paraId="1297E152" w14:textId="77777777" w:rsidTr="00EC3E0C">
        <w:tc>
          <w:tcPr>
            <w:tcW w:w="10790" w:type="dxa"/>
            <w:gridSpan w:val="2"/>
            <w:shd w:val="clear" w:color="auto" w:fill="DCDCFF"/>
          </w:tcPr>
          <w:p w14:paraId="26F4A62D" w14:textId="77777777" w:rsidR="006F7BBB" w:rsidRPr="00EF500C" w:rsidRDefault="006F7BBB" w:rsidP="00EC3E0C">
            <w:pPr>
              <w:widowControl w:val="0"/>
              <w:tabs>
                <w:tab w:val="left" w:pos="0"/>
                <w:tab w:val="left" w:pos="801"/>
              </w:tabs>
              <w:rPr>
                <w:rFonts w:asciiTheme="minorHAnsi" w:hAnsiTheme="minorHAnsi" w:cs="Times New Roman"/>
                <w:bCs/>
                <w:color w:val="auto"/>
                <w:sz w:val="24"/>
              </w:rPr>
            </w:pPr>
            <w:r w:rsidRPr="00EF500C">
              <w:rPr>
                <w:rFonts w:asciiTheme="minorHAnsi" w:hAnsiTheme="minorHAnsi" w:cs="Times New Roman"/>
                <w:b/>
                <w:bCs/>
                <w:color w:val="auto"/>
                <w:sz w:val="24"/>
              </w:rPr>
              <w:lastRenderedPageBreak/>
              <w:t>Note to Auditor:</w:t>
            </w:r>
            <w:r w:rsidRPr="00EF500C">
              <w:rPr>
                <w:rFonts w:asciiTheme="minorHAnsi" w:hAnsiTheme="minorHAnsi" w:cs="Times New Roman"/>
                <w:bCs/>
                <w:color w:val="auto"/>
                <w:sz w:val="24"/>
              </w:rPr>
              <w:t xml:space="preserve"> </w:t>
            </w:r>
          </w:p>
        </w:tc>
      </w:tr>
    </w:tbl>
    <w:p w14:paraId="5EA0D79E" w14:textId="77777777" w:rsidR="00C77B08" w:rsidRPr="00C77B08" w:rsidRDefault="00C77B08" w:rsidP="00C77B08"/>
    <w:p w14:paraId="41F8D5AB" w14:textId="37A8B7D2" w:rsidR="006F7BBB" w:rsidRPr="00EF500C" w:rsidRDefault="006F7BBB" w:rsidP="006F7BBB">
      <w:pPr>
        <w:widowControl w:val="0"/>
        <w:spacing w:line="266" w:lineRule="exact"/>
        <w:outlineLvl w:val="1"/>
        <w:rPr>
          <w:rFonts w:asciiTheme="minorHAnsi" w:hAnsiTheme="minorHAnsi" w:cs="Times New Roman"/>
          <w:b/>
          <w:bCs/>
          <w:color w:val="264D74"/>
          <w:sz w:val="24"/>
        </w:rPr>
      </w:pPr>
      <w:r w:rsidRPr="00EF500C">
        <w:rPr>
          <w:rFonts w:asciiTheme="minorHAnsi" w:hAnsiTheme="minorHAnsi" w:cs="Times New Roman"/>
          <w:b/>
          <w:bCs/>
          <w:color w:val="auto"/>
          <w:sz w:val="24"/>
        </w:rPr>
        <w:t>Auditor Notes:</w:t>
      </w:r>
      <w:r w:rsidRPr="00EF500C">
        <w:rPr>
          <w:rFonts w:asciiTheme="minorHAnsi" w:hAnsiTheme="minorHAnsi" w:cs="Times New Roman"/>
          <w:b/>
          <w:bCs/>
          <w:color w:val="264D74"/>
          <w:sz w:val="24"/>
        </w:rPr>
        <w:t xml:space="preserve"> </w:t>
      </w:r>
    </w:p>
    <w:tbl>
      <w:tblPr>
        <w:tblStyle w:val="TableGrid"/>
        <w:tblW w:w="5000" w:type="pct"/>
        <w:tblLook w:val="04A0" w:firstRow="1" w:lastRow="0" w:firstColumn="1" w:lastColumn="0" w:noHBand="0" w:noVBand="1"/>
      </w:tblPr>
      <w:tblGrid>
        <w:gridCol w:w="10790"/>
      </w:tblGrid>
      <w:tr w:rsidR="00FB6528" w:rsidRPr="006C43BC" w14:paraId="02576A45" w14:textId="77777777" w:rsidTr="0065039A">
        <w:tc>
          <w:tcPr>
            <w:tcW w:w="5000" w:type="pct"/>
            <w:shd w:val="clear" w:color="auto" w:fill="auto"/>
          </w:tcPr>
          <w:p w14:paraId="4B7FD692" w14:textId="77777777" w:rsidR="00FB6528" w:rsidRPr="006C43BC" w:rsidRDefault="00FB6528" w:rsidP="00F133F8">
            <w:pPr>
              <w:rPr>
                <w:rFonts w:asciiTheme="minorHAnsi" w:hAnsiTheme="minorHAnsi" w:cs="Times New Roman"/>
                <w:bCs/>
                <w:color w:val="auto"/>
              </w:rPr>
            </w:pPr>
          </w:p>
        </w:tc>
      </w:tr>
    </w:tbl>
    <w:p w14:paraId="6E949AA0" w14:textId="77777777" w:rsidR="0065039A" w:rsidRPr="00881BC9" w:rsidRDefault="0065039A" w:rsidP="0065039A"/>
    <w:p w14:paraId="15DC88E0" w14:textId="77777777" w:rsidR="00A2500B" w:rsidRPr="009737AB" w:rsidRDefault="00A2500B" w:rsidP="00F133F8">
      <w:pPr>
        <w:pStyle w:val="SectHead"/>
      </w:pPr>
      <w:r w:rsidRPr="006C43BC">
        <w:t>R</w:t>
      </w:r>
      <w:r w:rsidR="00863CBC">
        <w:t>5</w:t>
      </w:r>
      <w:r w:rsidRPr="006C43BC">
        <w:t xml:space="preserve"> Supporting Evidence and Documentation</w:t>
      </w:r>
    </w:p>
    <w:p w14:paraId="4F7CEC82" w14:textId="54D78D56" w:rsidR="00A2500B" w:rsidRPr="00E6537F" w:rsidRDefault="00A2500B" w:rsidP="00C71ADB">
      <w:pPr>
        <w:rPr>
          <w:sz w:val="24"/>
        </w:rPr>
      </w:pPr>
      <w:r w:rsidRPr="00E6537F">
        <w:rPr>
          <w:b/>
          <w:sz w:val="24"/>
        </w:rPr>
        <w:t>R</w:t>
      </w:r>
      <w:r w:rsidR="00863CBC" w:rsidRPr="00E6537F">
        <w:rPr>
          <w:b/>
          <w:sz w:val="24"/>
        </w:rPr>
        <w:t>5</w:t>
      </w:r>
      <w:r w:rsidR="00252048" w:rsidRPr="00E6537F">
        <w:rPr>
          <w:b/>
          <w:sz w:val="24"/>
        </w:rPr>
        <w:t>.</w:t>
      </w:r>
      <w:r w:rsidR="00A73037" w:rsidRPr="00E6537F">
        <w:rPr>
          <w:sz w:val="24"/>
        </w:rPr>
        <w:t xml:space="preserve"> </w:t>
      </w:r>
      <w:r w:rsidR="00621090" w:rsidRPr="00E6537F">
        <w:rPr>
          <w:sz w:val="24"/>
        </w:rPr>
        <w:t>When a</w:t>
      </w:r>
      <w:r w:rsidR="00195C1F" w:rsidRPr="00E6537F">
        <w:rPr>
          <w:sz w:val="24"/>
        </w:rPr>
        <w:t>n</w:t>
      </w:r>
      <w:r w:rsidR="00621090" w:rsidRPr="00E6537F">
        <w:rPr>
          <w:sz w:val="24"/>
        </w:rPr>
        <w:t xml:space="preserve"> </w:t>
      </w:r>
      <w:r w:rsidR="006D12CE" w:rsidRPr="00E6537F">
        <w:rPr>
          <w:sz w:val="24"/>
        </w:rPr>
        <w:t xml:space="preserve">applicable Transmission Owner and </w:t>
      </w:r>
      <w:r w:rsidR="00B1237D" w:rsidRPr="00E6537F">
        <w:rPr>
          <w:sz w:val="24"/>
        </w:rPr>
        <w:t xml:space="preserve">an </w:t>
      </w:r>
      <w:r w:rsidR="006D12CE" w:rsidRPr="00E6537F">
        <w:rPr>
          <w:sz w:val="24"/>
        </w:rPr>
        <w:t>applicable Generator Owner</w:t>
      </w:r>
      <w:r w:rsidR="00A73037" w:rsidRPr="00E6537F">
        <w:rPr>
          <w:sz w:val="24"/>
        </w:rPr>
        <w:t xml:space="preserve"> </w:t>
      </w:r>
      <w:r w:rsidR="00C01ED6" w:rsidRPr="00E6537F">
        <w:rPr>
          <w:sz w:val="24"/>
        </w:rPr>
        <w:t xml:space="preserve">are </w:t>
      </w:r>
      <w:r w:rsidR="00621090" w:rsidRPr="00E6537F">
        <w:rPr>
          <w:sz w:val="24"/>
        </w:rPr>
        <w:t xml:space="preserve">constrained from performing vegetation work on an applicable line operating within its Rating and all Rated Electrical Operating Conditions, and the constraint may lead to a vegetation encroachment into the MVCD prior to the implementation of the next annual work plan, then the </w:t>
      </w:r>
      <w:r w:rsidR="006D12CE" w:rsidRPr="00E6537F">
        <w:rPr>
          <w:sz w:val="24"/>
        </w:rPr>
        <w:t>applicable Transmission Owner or applicable Generator Owner</w:t>
      </w:r>
      <w:r w:rsidR="00A73037" w:rsidRPr="00E6537F">
        <w:rPr>
          <w:sz w:val="24"/>
        </w:rPr>
        <w:t xml:space="preserve"> </w:t>
      </w:r>
      <w:r w:rsidR="00621090" w:rsidRPr="00E6537F">
        <w:rPr>
          <w:sz w:val="24"/>
        </w:rPr>
        <w:t>shall take corrective action to ensure continued vegetation management to prevent encroachments</w:t>
      </w:r>
      <w:r w:rsidR="00CC1F59" w:rsidRPr="00E6537F">
        <w:rPr>
          <w:sz w:val="24"/>
        </w:rPr>
        <w:t>.</w:t>
      </w:r>
    </w:p>
    <w:p w14:paraId="7B5C908A" w14:textId="77777777" w:rsidR="00E6537F" w:rsidRDefault="00E6537F" w:rsidP="00B1435E">
      <w:pPr>
        <w:rPr>
          <w:b/>
        </w:rPr>
      </w:pPr>
    </w:p>
    <w:p w14:paraId="6998B23D" w14:textId="72A33CB3" w:rsidR="0096201F" w:rsidRPr="00E6537F" w:rsidRDefault="00A2500B" w:rsidP="00B1435E">
      <w:pPr>
        <w:rPr>
          <w:sz w:val="24"/>
        </w:rPr>
      </w:pPr>
      <w:r w:rsidRPr="00E6537F">
        <w:rPr>
          <w:b/>
          <w:sz w:val="24"/>
        </w:rPr>
        <w:t>M</w:t>
      </w:r>
      <w:r w:rsidR="00863CBC" w:rsidRPr="00E6537F">
        <w:rPr>
          <w:b/>
          <w:sz w:val="24"/>
        </w:rPr>
        <w:t>5</w:t>
      </w:r>
      <w:r w:rsidRPr="00E6537F">
        <w:rPr>
          <w:b/>
          <w:sz w:val="24"/>
        </w:rPr>
        <w:t>.</w:t>
      </w:r>
      <w:r w:rsidR="00A73037" w:rsidRPr="00E6537F">
        <w:rPr>
          <w:sz w:val="24"/>
        </w:rPr>
        <w:t xml:space="preserve"> </w:t>
      </w:r>
      <w:r w:rsidR="00CC1F59" w:rsidRPr="00E6537F">
        <w:rPr>
          <w:sz w:val="24"/>
        </w:rPr>
        <w:t xml:space="preserve">Each </w:t>
      </w:r>
      <w:r w:rsidR="006D12CE" w:rsidRPr="00E6537F">
        <w:rPr>
          <w:sz w:val="24"/>
        </w:rPr>
        <w:t>applicable Transmission Owner and applicable Generator Owner</w:t>
      </w:r>
      <w:r w:rsidR="00CC1F59" w:rsidRPr="00E6537F">
        <w:rPr>
          <w:sz w:val="24"/>
        </w:rPr>
        <w:t xml:space="preserve"> has evidence of the corrective action taken for each constraint where an applicable transmission line was put at potential risk.</w:t>
      </w:r>
      <w:r w:rsidR="00A73037" w:rsidRPr="00E6537F">
        <w:rPr>
          <w:sz w:val="24"/>
        </w:rPr>
        <w:t xml:space="preserve"> </w:t>
      </w:r>
      <w:r w:rsidR="00CC1F59" w:rsidRPr="00E6537F">
        <w:rPr>
          <w:sz w:val="24"/>
        </w:rPr>
        <w:t>Examples of acceptable forms of evidence may include initially-planned work orders, documentation of constraints from landowners, court orders, inspection records of increased monitoring, documentation of the de-rating of lines, revised work orders, invoices, or evidence that the line was de-energized.</w:t>
      </w:r>
      <w:r w:rsidRPr="00E6537F">
        <w:rPr>
          <w:sz w:val="24"/>
        </w:rPr>
        <w:t xml:space="preserve"> </w:t>
      </w:r>
    </w:p>
    <w:p w14:paraId="0B6B8C11" w14:textId="77777777" w:rsidR="00ED7570" w:rsidRDefault="00ED7570" w:rsidP="006F7BBB">
      <w:pPr>
        <w:widowControl w:val="0"/>
        <w:rPr>
          <w:rFonts w:asciiTheme="minorHAnsi" w:hAnsiTheme="minorHAnsi" w:cs="Times New Roman"/>
          <w:b/>
          <w:bCs/>
          <w:sz w:val="24"/>
        </w:rPr>
      </w:pPr>
    </w:p>
    <w:p w14:paraId="6868D762" w14:textId="0E19B619" w:rsidR="006F7BBB" w:rsidRDefault="006F7BBB" w:rsidP="006F7BBB">
      <w:pPr>
        <w:widowControl w:val="0"/>
        <w:rPr>
          <w:rFonts w:asciiTheme="minorHAnsi" w:hAnsiTheme="minorHAnsi" w:cs="Times New Roman"/>
          <w:b/>
          <w:bCs/>
          <w:color w:val="264D74"/>
          <w:sz w:val="24"/>
        </w:rPr>
      </w:pPr>
      <w:r w:rsidRPr="00EF500C">
        <w:rPr>
          <w:rFonts w:asciiTheme="minorHAnsi" w:hAnsiTheme="minorHAnsi" w:cs="Times New Roman"/>
          <w:b/>
          <w:bCs/>
          <w:sz w:val="24"/>
        </w:rPr>
        <w:t xml:space="preserve">Registered Entity Response </w:t>
      </w:r>
      <w:r w:rsidRPr="00EF500C">
        <w:rPr>
          <w:rFonts w:asciiTheme="minorHAnsi" w:hAnsiTheme="minorHAnsi" w:cs="Times New Roman"/>
          <w:b/>
          <w:bCs/>
          <w:color w:val="FF0000"/>
          <w:sz w:val="24"/>
        </w:rPr>
        <w:t>(Required)</w:t>
      </w:r>
      <w:r w:rsidRPr="00EF500C">
        <w:rPr>
          <w:rFonts w:asciiTheme="minorHAnsi" w:hAnsiTheme="minorHAnsi" w:cs="Times New Roman"/>
          <w:b/>
          <w:bCs/>
          <w:sz w:val="24"/>
        </w:rPr>
        <w:t>:</w:t>
      </w:r>
      <w:r w:rsidRPr="00EF500C">
        <w:rPr>
          <w:rFonts w:asciiTheme="minorHAnsi" w:hAnsiTheme="minorHAnsi" w:cs="Times New Roman"/>
          <w:b/>
          <w:bCs/>
          <w:color w:val="264D74"/>
          <w:sz w:val="24"/>
        </w:rPr>
        <w:t xml:space="preserve"> </w:t>
      </w:r>
    </w:p>
    <w:p w14:paraId="191BBF9B" w14:textId="67DD9E71" w:rsidR="006F7BBB" w:rsidRPr="00E6537F" w:rsidRDefault="006F7BBB" w:rsidP="006F7BBB">
      <w:pPr>
        <w:rPr>
          <w:rFonts w:asciiTheme="minorHAnsi" w:hAnsiTheme="minorHAnsi" w:cs="Times New Roman"/>
          <w:sz w:val="24"/>
        </w:rPr>
      </w:pPr>
      <w:r w:rsidRPr="00E6537F">
        <w:rPr>
          <w:rFonts w:asciiTheme="minorHAnsi" w:hAnsiTheme="minorHAnsi" w:cs="Times New Roman"/>
          <w:b/>
          <w:sz w:val="24"/>
        </w:rPr>
        <w:t xml:space="preserve">Question: </w:t>
      </w:r>
      <w:r w:rsidR="00ED7570" w:rsidRPr="00E6537F">
        <w:rPr>
          <w:rFonts w:asciiTheme="minorHAnsi" w:hAnsiTheme="minorHAnsi" w:cs="Times New Roman"/>
          <w:sz w:val="24"/>
        </w:rPr>
        <w:t>Ha</w:t>
      </w:r>
      <w:r w:rsidRPr="00E6537F">
        <w:rPr>
          <w:rFonts w:asciiTheme="minorHAnsi" w:hAnsiTheme="minorHAnsi" w:cs="Times New Roman"/>
          <w:sz w:val="24"/>
        </w:rPr>
        <w:t xml:space="preserve">s the applicable entity </w:t>
      </w:r>
      <w:r w:rsidR="00ED7570" w:rsidRPr="00E6537F">
        <w:rPr>
          <w:rFonts w:asciiTheme="minorHAnsi" w:hAnsiTheme="minorHAnsi" w:cs="Times New Roman"/>
          <w:sz w:val="24"/>
        </w:rPr>
        <w:t>been constrained from performing vegetation work on an applicable line that could have led to vegetation encroachment of the MVCD prior to implementation of the next annual work plan?</w:t>
      </w:r>
    </w:p>
    <w:p w14:paraId="589255CE" w14:textId="77777777" w:rsidR="006F7BBB" w:rsidRPr="006C43BC" w:rsidRDefault="006F7BBB" w:rsidP="006F7BBB">
      <w:pPr>
        <w:rPr>
          <w:rFonts w:asciiTheme="minorHAnsi" w:hAnsiTheme="minorHAnsi" w:cs="Times New Roman"/>
        </w:rPr>
      </w:pPr>
      <w:r>
        <w:rPr>
          <w:rFonts w:asciiTheme="minorHAnsi" w:hAnsiTheme="minorHAnsi" w:cs="Times New Roman"/>
          <w:color w:val="auto"/>
          <w:szCs w:val="22"/>
        </w:rPr>
        <w:t xml:space="preserve"> </w:t>
      </w:r>
      <w:sdt>
        <w:sdtPr>
          <w:rPr>
            <w:rFonts w:asciiTheme="minorHAnsi" w:hAnsiTheme="minorHAnsi" w:cs="Times New Roman"/>
          </w:rPr>
          <w:id w:val="99576660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heme="minorHAnsi" w:hAnsiTheme="minorHAnsi" w:cs="Times New Roman"/>
        </w:rPr>
        <w:t xml:space="preserve"> </w:t>
      </w:r>
      <w:r w:rsidRPr="00E6537F">
        <w:rPr>
          <w:rFonts w:asciiTheme="minorHAnsi" w:hAnsiTheme="minorHAnsi" w:cs="Times New Roman"/>
          <w:sz w:val="24"/>
        </w:rPr>
        <w:t>Yes</w:t>
      </w:r>
      <w:r>
        <w:rPr>
          <w:rFonts w:asciiTheme="minorHAnsi" w:hAnsiTheme="minorHAnsi" w:cs="Times New Roman"/>
        </w:rPr>
        <w:t xml:space="preserve">  </w:t>
      </w:r>
      <w:sdt>
        <w:sdtPr>
          <w:rPr>
            <w:rFonts w:asciiTheme="minorHAnsi" w:hAnsiTheme="minorHAnsi" w:cs="Times New Roman"/>
          </w:rPr>
          <w:id w:val="-133275885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heme="minorHAnsi" w:hAnsiTheme="minorHAnsi" w:cs="Times New Roman"/>
        </w:rPr>
        <w:t xml:space="preserve"> </w:t>
      </w:r>
      <w:r w:rsidRPr="00E6537F">
        <w:rPr>
          <w:rFonts w:asciiTheme="minorHAnsi" w:hAnsiTheme="minorHAnsi" w:cs="Times New Roman"/>
          <w:sz w:val="24"/>
        </w:rPr>
        <w:t>No</w:t>
      </w:r>
    </w:p>
    <w:p w14:paraId="00F29808" w14:textId="0FDA4174" w:rsidR="006F7BBB" w:rsidRPr="00E6537F" w:rsidRDefault="006F7BBB" w:rsidP="006F7BBB">
      <w:pPr>
        <w:autoSpaceDE/>
        <w:autoSpaceDN/>
        <w:adjustRightInd/>
        <w:rPr>
          <w:rFonts w:asciiTheme="minorHAnsi" w:hAnsiTheme="minorHAnsi" w:cs="Times New Roman"/>
          <w:sz w:val="24"/>
        </w:rPr>
      </w:pPr>
      <w:r w:rsidRPr="00E6537F">
        <w:rPr>
          <w:rFonts w:asciiTheme="minorHAnsi" w:hAnsiTheme="minorHAnsi" w:cs="Times New Roman"/>
          <w:sz w:val="24"/>
        </w:rPr>
        <w:t xml:space="preserve">If Yes, </w:t>
      </w:r>
      <w:r w:rsidR="00ED7570" w:rsidRPr="00E6537F">
        <w:rPr>
          <w:rFonts w:asciiTheme="minorHAnsi" w:hAnsiTheme="minorHAnsi" w:cs="Times New Roman"/>
          <w:sz w:val="24"/>
        </w:rPr>
        <w:t>describe the event(s) and what actions were taken to prevent vegetation encroachment.</w:t>
      </w:r>
      <w:r w:rsidRPr="00E6537F">
        <w:rPr>
          <w:rFonts w:asciiTheme="minorHAnsi" w:hAnsiTheme="minorHAnsi" w:cs="Times New Roman"/>
          <w:sz w:val="24"/>
        </w:rPr>
        <w:t xml:space="preserve"> If No, explain how the entity made this determination.</w:t>
      </w:r>
    </w:p>
    <w:p w14:paraId="75BF165D" w14:textId="46E8B498" w:rsidR="006F7BBB" w:rsidRPr="00557049" w:rsidRDefault="006F7BBB" w:rsidP="006F7BBB">
      <w:pPr>
        <w:autoSpaceDE/>
        <w:autoSpaceDN/>
        <w:adjustRightInd/>
        <w:rPr>
          <w:rFonts w:asciiTheme="minorHAnsi" w:hAnsiTheme="minorHAnsi" w:cs="Times New Roman"/>
        </w:rPr>
      </w:pPr>
      <w:r w:rsidRPr="00E6537F">
        <w:rPr>
          <w:rFonts w:asciiTheme="minorHAnsi" w:hAnsiTheme="minorHAnsi" w:cs="Times New Roman"/>
          <w:sz w:val="24"/>
        </w:rPr>
        <w:t xml:space="preserve">[Note: A separate spreadsheet or </w:t>
      </w:r>
      <w:r w:rsidR="00D95C04" w:rsidRPr="00E6537F">
        <w:rPr>
          <w:rFonts w:asciiTheme="minorHAnsi" w:hAnsiTheme="minorHAnsi" w:cs="Times New Roman"/>
          <w:sz w:val="24"/>
        </w:rPr>
        <w:t>another</w:t>
      </w:r>
      <w:r w:rsidRPr="00E6537F">
        <w:rPr>
          <w:rFonts w:asciiTheme="minorHAnsi" w:hAnsiTheme="minorHAnsi" w:cs="Times New Roman"/>
          <w:sz w:val="24"/>
        </w:rPr>
        <w:t xml:space="preserve"> document may be used. If so, provide the document reference below.]</w:t>
      </w:r>
    </w:p>
    <w:p w14:paraId="3EC9D51D" w14:textId="77777777" w:rsidR="006F7BBB" w:rsidRPr="00705BB3" w:rsidRDefault="006F7BBB" w:rsidP="006F7BBB">
      <w:pPr>
        <w:widowControl w:val="0"/>
        <w:shd w:val="clear" w:color="auto" w:fill="CDFFCD"/>
        <w:jc w:val="both"/>
        <w:rPr>
          <w:rFonts w:asciiTheme="minorHAnsi" w:hAnsiTheme="minorHAnsi" w:cs="Times New Roman"/>
          <w:bCs/>
          <w:color w:val="auto"/>
          <w:szCs w:val="22"/>
        </w:rPr>
      </w:pPr>
    </w:p>
    <w:p w14:paraId="60018B21" w14:textId="77777777" w:rsidR="006F7BBB" w:rsidRPr="00705BB3" w:rsidRDefault="006F7BBB" w:rsidP="006F7BBB">
      <w:pPr>
        <w:widowControl w:val="0"/>
        <w:shd w:val="clear" w:color="auto" w:fill="CDFFCD"/>
        <w:jc w:val="both"/>
        <w:rPr>
          <w:rFonts w:asciiTheme="minorHAnsi" w:hAnsiTheme="minorHAnsi" w:cs="Times New Roman"/>
          <w:bCs/>
          <w:color w:val="auto"/>
          <w:szCs w:val="22"/>
        </w:rPr>
      </w:pPr>
    </w:p>
    <w:p w14:paraId="01B0BB81" w14:textId="77777777" w:rsidR="006F7BBB" w:rsidRDefault="006F7BBB" w:rsidP="006F7BBB">
      <w:pPr>
        <w:widowControl w:val="0"/>
        <w:rPr>
          <w:rFonts w:asciiTheme="minorHAnsi" w:hAnsiTheme="minorHAnsi" w:cs="Times New Roman"/>
          <w:b/>
          <w:bCs/>
          <w:color w:val="264D74"/>
          <w:sz w:val="24"/>
        </w:rPr>
      </w:pPr>
      <w:r w:rsidRPr="00EF500C">
        <w:rPr>
          <w:rFonts w:asciiTheme="minorHAnsi" w:hAnsiTheme="minorHAnsi" w:cs="Times New Roman"/>
          <w:b/>
          <w:bCs/>
          <w:sz w:val="24"/>
        </w:rPr>
        <w:t xml:space="preserve">Registered Entity Response </w:t>
      </w:r>
      <w:r w:rsidRPr="00EF500C">
        <w:rPr>
          <w:rFonts w:asciiTheme="minorHAnsi" w:hAnsiTheme="minorHAnsi" w:cs="Times New Roman"/>
          <w:b/>
          <w:bCs/>
          <w:color w:val="FF0000"/>
          <w:sz w:val="24"/>
        </w:rPr>
        <w:t>(Required)</w:t>
      </w:r>
      <w:r w:rsidRPr="00EF500C">
        <w:rPr>
          <w:rFonts w:asciiTheme="minorHAnsi" w:hAnsiTheme="minorHAnsi" w:cs="Times New Roman"/>
          <w:b/>
          <w:bCs/>
          <w:sz w:val="24"/>
        </w:rPr>
        <w:t>:</w:t>
      </w:r>
      <w:r w:rsidRPr="00EF500C">
        <w:rPr>
          <w:rFonts w:asciiTheme="minorHAnsi" w:hAnsiTheme="minorHAnsi" w:cs="Times New Roman"/>
          <w:b/>
          <w:bCs/>
          <w:color w:val="264D74"/>
          <w:sz w:val="24"/>
        </w:rPr>
        <w:t xml:space="preserve"> </w:t>
      </w:r>
    </w:p>
    <w:p w14:paraId="741600A1" w14:textId="77777777" w:rsidR="006F7BBB" w:rsidRPr="00EF500C" w:rsidRDefault="006F7BBB" w:rsidP="006F7BBB">
      <w:pPr>
        <w:widowControl w:val="0"/>
        <w:rPr>
          <w:rFonts w:asciiTheme="minorHAnsi" w:hAnsiTheme="minorHAnsi" w:cs="Times New Roman"/>
          <w:b/>
          <w:bCs/>
          <w:sz w:val="24"/>
        </w:rPr>
      </w:pPr>
      <w:r w:rsidRPr="00EF500C">
        <w:rPr>
          <w:rFonts w:asciiTheme="minorHAnsi" w:hAnsiTheme="minorHAnsi" w:cs="Times New Roman"/>
          <w:b/>
          <w:bCs/>
          <w:sz w:val="24"/>
        </w:rPr>
        <w:t>Compliance Narrative:</w:t>
      </w:r>
    </w:p>
    <w:p w14:paraId="0B23063F" w14:textId="77777777" w:rsidR="006F7BBB" w:rsidRPr="00E6537F" w:rsidRDefault="006F7BBB" w:rsidP="006F7BBB">
      <w:pPr>
        <w:widowControl w:val="0"/>
        <w:rPr>
          <w:rFonts w:asciiTheme="minorHAnsi" w:eastAsia="Calibri" w:hAnsiTheme="minorHAnsi" w:cs="Times New Roman"/>
          <w:sz w:val="24"/>
        </w:rPr>
      </w:pPr>
      <w:r w:rsidRPr="00E6537F">
        <w:rPr>
          <w:rFonts w:asciiTheme="minorHAnsi" w:eastAsia="Calibri" w:hAnsiTheme="minorHAnsi" w:cs="Times New Roman"/>
          <w:sz w:val="24"/>
        </w:rPr>
        <w:t>Provide a brief explanation, in your own words, of how you comply with this Requirement. References to supplied evidence, including links to the appropriate page, are recommended.</w:t>
      </w:r>
    </w:p>
    <w:p w14:paraId="59B35CB4" w14:textId="77777777" w:rsidR="006F7BBB" w:rsidRPr="00EF500C" w:rsidRDefault="006F7BBB" w:rsidP="006F7BBB">
      <w:pPr>
        <w:widowControl w:val="0"/>
        <w:shd w:val="clear" w:color="auto" w:fill="CDFFCD"/>
        <w:jc w:val="both"/>
        <w:rPr>
          <w:rFonts w:asciiTheme="minorHAnsi" w:hAnsiTheme="minorHAnsi" w:cs="Times New Roman"/>
          <w:bCs/>
          <w:color w:val="auto"/>
          <w:szCs w:val="22"/>
        </w:rPr>
      </w:pPr>
    </w:p>
    <w:p w14:paraId="50F8399C" w14:textId="77777777" w:rsidR="006F7BBB" w:rsidRPr="00EF500C" w:rsidRDefault="006F7BBB" w:rsidP="006F7BBB">
      <w:pPr>
        <w:widowControl w:val="0"/>
        <w:shd w:val="clear" w:color="auto" w:fill="CDFFCD"/>
        <w:jc w:val="both"/>
        <w:rPr>
          <w:rFonts w:asciiTheme="minorHAnsi" w:hAnsiTheme="minorHAnsi" w:cs="Times New Roman"/>
          <w:bCs/>
          <w:color w:val="auto"/>
          <w:szCs w:val="22"/>
        </w:rPr>
      </w:pPr>
    </w:p>
    <w:p w14:paraId="5DC6F5CE" w14:textId="77777777" w:rsidR="006F7BBB" w:rsidRPr="00EF500C" w:rsidRDefault="006F7BBB" w:rsidP="006F7BBB">
      <w:pPr>
        <w:widowControl w:val="0"/>
        <w:spacing w:line="266" w:lineRule="exact"/>
        <w:rPr>
          <w:rFonts w:asciiTheme="minorHAnsi" w:hAnsiTheme="minorHAnsi" w:cs="Times New Roman"/>
          <w:b/>
          <w:bCs/>
          <w:sz w:val="24"/>
        </w:rPr>
      </w:pPr>
    </w:p>
    <w:p w14:paraId="34D0BB66" w14:textId="565DA719" w:rsidR="006F7BBB" w:rsidRPr="00EF500C" w:rsidRDefault="006F7BBB" w:rsidP="006F7BBB">
      <w:pPr>
        <w:widowControl w:val="0"/>
        <w:spacing w:line="266" w:lineRule="exact"/>
        <w:outlineLvl w:val="1"/>
        <w:rPr>
          <w:rFonts w:asciiTheme="minorHAnsi" w:hAnsiTheme="minorHAnsi" w:cstheme="minorHAnsi"/>
          <w:b/>
          <w:bCs/>
          <w:i/>
          <w:iCs/>
          <w:color w:val="auto"/>
          <w:sz w:val="24"/>
        </w:rPr>
      </w:pPr>
      <w:r w:rsidRPr="00EF500C">
        <w:rPr>
          <w:rFonts w:asciiTheme="minorHAnsi" w:hAnsiTheme="minorHAnsi" w:cs="Times New Roman"/>
          <w:b/>
          <w:bCs/>
          <w:color w:val="auto"/>
          <w:sz w:val="24"/>
        </w:rPr>
        <w:t>Evidence Requested</w:t>
      </w:r>
      <w:r w:rsidR="00115E46">
        <w:rPr>
          <w:rFonts w:asciiTheme="minorHAnsi" w:hAnsiTheme="minorHAnsi" w:cs="Times New Roman"/>
          <w:b/>
          <w:bCs/>
          <w:color w:val="auto"/>
          <w:sz w:val="24"/>
          <w:vertAlign w:val="superscript"/>
        </w:rPr>
        <w:t>i</w:t>
      </w:r>
      <w:r w:rsidRPr="00EF500C">
        <w:rPr>
          <w:rFonts w:asciiTheme="minorHAnsi" w:hAnsiTheme="minorHAnsi" w:cs="Times New Roman"/>
          <w:b/>
          <w:bCs/>
          <w:color w:val="auto"/>
          <w:sz w:val="24"/>
        </w:rPr>
        <w:t>:</w:t>
      </w:r>
    </w:p>
    <w:tbl>
      <w:tblPr>
        <w:tblStyle w:val="TableGrid"/>
        <w:tblW w:w="0" w:type="auto"/>
        <w:shd w:val="clear" w:color="auto" w:fill="DCDCFF"/>
        <w:tblLook w:val="04A0" w:firstRow="1" w:lastRow="0" w:firstColumn="1" w:lastColumn="0" w:noHBand="0" w:noVBand="1"/>
      </w:tblPr>
      <w:tblGrid>
        <w:gridCol w:w="10790"/>
      </w:tblGrid>
      <w:tr w:rsidR="006F7BBB" w:rsidRPr="00EF500C" w14:paraId="38319231" w14:textId="77777777" w:rsidTr="00EC3E0C">
        <w:tc>
          <w:tcPr>
            <w:tcW w:w="10790" w:type="dxa"/>
            <w:shd w:val="clear" w:color="auto" w:fill="DCDCFF"/>
          </w:tcPr>
          <w:p w14:paraId="46B2108B" w14:textId="77777777" w:rsidR="006F7BBB" w:rsidRPr="00EF500C" w:rsidRDefault="006F7BBB" w:rsidP="00EC3E0C">
            <w:pPr>
              <w:widowControl w:val="0"/>
              <w:tabs>
                <w:tab w:val="left" w:pos="0"/>
              </w:tabs>
              <w:rPr>
                <w:rFonts w:asciiTheme="minorHAnsi" w:hAnsiTheme="minorHAnsi" w:cs="Times New Roman"/>
                <w:b/>
                <w:sz w:val="24"/>
              </w:rPr>
            </w:pPr>
            <w:r w:rsidRPr="00EF500C">
              <w:rPr>
                <w:rFonts w:asciiTheme="minorHAnsi" w:hAnsiTheme="minorHAnsi" w:cs="Times New Roman"/>
                <w:b/>
                <w:bCs/>
                <w:color w:val="auto"/>
                <w:sz w:val="24"/>
              </w:rPr>
              <w:t xml:space="preserve">Provide the following evidence, or other evidence to demonstrate compliance. </w:t>
            </w:r>
          </w:p>
        </w:tc>
      </w:tr>
      <w:tr w:rsidR="00ED7570" w:rsidRPr="00EF500C" w14:paraId="5A13CDB9" w14:textId="77777777" w:rsidTr="00EC3E0C">
        <w:tc>
          <w:tcPr>
            <w:tcW w:w="10790" w:type="dxa"/>
            <w:shd w:val="clear" w:color="auto" w:fill="DCDCFF"/>
          </w:tcPr>
          <w:p w14:paraId="4CF1248B" w14:textId="2DB0FB69" w:rsidR="00ED7570" w:rsidRPr="00ED7570" w:rsidRDefault="00ED7570" w:rsidP="00EC3E0C">
            <w:pPr>
              <w:widowControl w:val="0"/>
              <w:tabs>
                <w:tab w:val="left" w:pos="0"/>
              </w:tabs>
              <w:rPr>
                <w:rFonts w:asciiTheme="minorHAnsi" w:hAnsiTheme="minorHAnsi" w:cs="Times New Roman"/>
                <w:color w:val="auto"/>
                <w:sz w:val="24"/>
              </w:rPr>
            </w:pPr>
            <w:r w:rsidRPr="00ED7570">
              <w:rPr>
                <w:rFonts w:asciiTheme="minorHAnsi" w:hAnsiTheme="minorHAnsi" w:cs="Times New Roman"/>
                <w:color w:val="auto"/>
                <w:sz w:val="24"/>
              </w:rPr>
              <w:t>Process by which a constraint is declared for vegetation work.</w:t>
            </w:r>
          </w:p>
        </w:tc>
      </w:tr>
      <w:tr w:rsidR="006F7BBB" w:rsidRPr="00EF500C" w14:paraId="1603D96D" w14:textId="77777777" w:rsidTr="00EC3E0C">
        <w:tc>
          <w:tcPr>
            <w:tcW w:w="10790" w:type="dxa"/>
            <w:shd w:val="clear" w:color="auto" w:fill="DCDCFF"/>
          </w:tcPr>
          <w:p w14:paraId="60C238A4" w14:textId="7640E7E2" w:rsidR="006F7BBB" w:rsidRPr="00EF500C" w:rsidRDefault="00ED7570" w:rsidP="00EC3E0C">
            <w:pPr>
              <w:widowControl w:val="0"/>
              <w:jc w:val="both"/>
              <w:rPr>
                <w:rFonts w:asciiTheme="minorHAnsi" w:hAnsiTheme="minorHAnsi" w:cs="Times New Roman"/>
                <w:color w:val="auto"/>
                <w:sz w:val="24"/>
              </w:rPr>
            </w:pPr>
            <w:r>
              <w:rPr>
                <w:rFonts w:asciiTheme="minorHAnsi" w:hAnsiTheme="minorHAnsi" w:cs="Times New Roman"/>
                <w:color w:val="auto"/>
                <w:sz w:val="24"/>
              </w:rPr>
              <w:t>Documentation of constraint that prevented vegetation work (as applicable).</w:t>
            </w:r>
          </w:p>
        </w:tc>
      </w:tr>
      <w:tr w:rsidR="00ED7570" w:rsidRPr="00EF500C" w14:paraId="2A09B4DF" w14:textId="77777777" w:rsidTr="00EC3E0C">
        <w:tc>
          <w:tcPr>
            <w:tcW w:w="10790" w:type="dxa"/>
            <w:shd w:val="clear" w:color="auto" w:fill="DCDCFF"/>
          </w:tcPr>
          <w:p w14:paraId="6569E1D6" w14:textId="6845F3C4" w:rsidR="00ED7570" w:rsidRPr="00EF500C" w:rsidDel="00ED7570" w:rsidRDefault="00ED7570" w:rsidP="00EC3E0C">
            <w:pPr>
              <w:widowControl w:val="0"/>
              <w:jc w:val="both"/>
              <w:rPr>
                <w:rFonts w:asciiTheme="minorHAnsi" w:hAnsiTheme="minorHAnsi" w:cs="Times New Roman"/>
                <w:color w:val="auto"/>
                <w:sz w:val="24"/>
              </w:rPr>
            </w:pPr>
            <w:r>
              <w:rPr>
                <w:rFonts w:asciiTheme="minorHAnsi" w:hAnsiTheme="minorHAnsi" w:cs="Times New Roman"/>
                <w:color w:val="auto"/>
                <w:sz w:val="24"/>
              </w:rPr>
              <w:t>Documentation of corrective action plans (as applicable).</w:t>
            </w:r>
          </w:p>
        </w:tc>
      </w:tr>
    </w:tbl>
    <w:p w14:paraId="4CCFFDB1" w14:textId="77777777" w:rsidR="006F7BBB" w:rsidRPr="00EF500C" w:rsidRDefault="006F7BBB" w:rsidP="006F7BBB">
      <w:pPr>
        <w:widowControl w:val="0"/>
        <w:spacing w:line="266" w:lineRule="exact"/>
        <w:outlineLvl w:val="1"/>
        <w:rPr>
          <w:rFonts w:asciiTheme="minorHAnsi" w:hAnsiTheme="minorHAnsi" w:cstheme="minorHAnsi"/>
          <w:b/>
          <w:bCs/>
          <w:i/>
          <w:iCs/>
          <w:color w:val="auto"/>
          <w:sz w:val="24"/>
        </w:rPr>
      </w:pPr>
      <w:r w:rsidRPr="00EF500C">
        <w:rPr>
          <w:rFonts w:asciiTheme="minorHAnsi" w:hAnsiTheme="minorHAnsi" w:cs="Times New Roman"/>
          <w:b/>
          <w:bCs/>
          <w:color w:val="auto"/>
          <w:sz w:val="24"/>
        </w:rPr>
        <w:lastRenderedPageBreak/>
        <w:t xml:space="preserve">Registered Entity Evidence </w:t>
      </w:r>
      <w:r w:rsidRPr="00EF500C">
        <w:rPr>
          <w:rFonts w:asciiTheme="minorHAnsi" w:hAnsiTheme="minorHAnsi" w:cs="Times New Roman"/>
          <w:b/>
          <w:bCs/>
          <w:color w:val="FF0000"/>
          <w:sz w:val="24"/>
        </w:rPr>
        <w:t>(Required)</w:t>
      </w:r>
      <w:r w:rsidRPr="00EF500C">
        <w:rPr>
          <w:rFonts w:asciiTheme="minorHAnsi" w:hAnsiTheme="minorHAnsi" w:cs="Times New Roman"/>
          <w:b/>
          <w:bCs/>
          <w:color w:val="auto"/>
          <w:sz w:val="24"/>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F7BBB" w:rsidRPr="00EF500C" w14:paraId="72772793" w14:textId="77777777" w:rsidTr="00EC3E0C">
        <w:tc>
          <w:tcPr>
            <w:tcW w:w="10995" w:type="dxa"/>
            <w:gridSpan w:val="6"/>
            <w:shd w:val="clear" w:color="auto" w:fill="DCDCFF"/>
            <w:vAlign w:val="bottom"/>
          </w:tcPr>
          <w:p w14:paraId="624454D4" w14:textId="77777777" w:rsidR="006F7BBB" w:rsidRPr="00EF500C" w:rsidRDefault="006F7BBB" w:rsidP="00EC3E0C">
            <w:pPr>
              <w:tabs>
                <w:tab w:val="left" w:pos="0"/>
              </w:tabs>
              <w:autoSpaceDE/>
              <w:autoSpaceDN/>
              <w:adjustRightInd/>
              <w:rPr>
                <w:rFonts w:asciiTheme="minorHAnsi" w:hAnsiTheme="minorHAnsi" w:cs="Times New Roman"/>
                <w:b/>
                <w:bCs/>
                <w:sz w:val="24"/>
              </w:rPr>
            </w:pPr>
            <w:r w:rsidRPr="00EF500C">
              <w:rPr>
                <w:rFonts w:asciiTheme="minorHAnsi" w:hAnsiTheme="minorHAnsi" w:cs="Times New Roman"/>
                <w:b/>
                <w:bCs/>
                <w:sz w:val="24"/>
              </w:rPr>
              <w:t>The following information is requested for each document submitted as evidence. Also, evidence submitted should be highlighted and bookmarked, as appropriate, to identify the exact location where evidence of compliance may be found.</w:t>
            </w:r>
          </w:p>
        </w:tc>
      </w:tr>
      <w:tr w:rsidR="006F7BBB" w:rsidRPr="00EF500C" w14:paraId="317FD979" w14:textId="77777777" w:rsidTr="00EC3E0C">
        <w:tc>
          <w:tcPr>
            <w:tcW w:w="2340" w:type="dxa"/>
            <w:shd w:val="clear" w:color="auto" w:fill="DCDCFF"/>
            <w:vAlign w:val="bottom"/>
          </w:tcPr>
          <w:p w14:paraId="60361515"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File Name</w:t>
            </w:r>
          </w:p>
        </w:tc>
        <w:tc>
          <w:tcPr>
            <w:tcW w:w="2070" w:type="dxa"/>
            <w:shd w:val="clear" w:color="auto" w:fill="DCDCFF"/>
            <w:vAlign w:val="bottom"/>
          </w:tcPr>
          <w:p w14:paraId="15D3A903"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Document Title</w:t>
            </w:r>
          </w:p>
        </w:tc>
        <w:tc>
          <w:tcPr>
            <w:tcW w:w="1130" w:type="dxa"/>
            <w:shd w:val="clear" w:color="auto" w:fill="DCDCFF"/>
            <w:vAlign w:val="bottom"/>
          </w:tcPr>
          <w:p w14:paraId="74079E85"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Revision or Version</w:t>
            </w:r>
          </w:p>
        </w:tc>
        <w:tc>
          <w:tcPr>
            <w:tcW w:w="1254" w:type="dxa"/>
            <w:shd w:val="clear" w:color="auto" w:fill="DCDCFF"/>
            <w:vAlign w:val="bottom"/>
          </w:tcPr>
          <w:p w14:paraId="63594AA0"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Document Date</w:t>
            </w:r>
          </w:p>
        </w:tc>
        <w:tc>
          <w:tcPr>
            <w:tcW w:w="1196" w:type="dxa"/>
            <w:shd w:val="clear" w:color="auto" w:fill="DCDCFF"/>
            <w:vAlign w:val="bottom"/>
          </w:tcPr>
          <w:p w14:paraId="7390D522"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Relevant Page(s) or Section(s)</w:t>
            </w:r>
          </w:p>
        </w:tc>
        <w:tc>
          <w:tcPr>
            <w:tcW w:w="3005" w:type="dxa"/>
            <w:shd w:val="clear" w:color="auto" w:fill="DCDCFF"/>
            <w:vAlign w:val="bottom"/>
          </w:tcPr>
          <w:p w14:paraId="164D609B"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Description of Applicability of Document</w:t>
            </w:r>
          </w:p>
        </w:tc>
      </w:tr>
      <w:tr w:rsidR="006F7BBB" w:rsidRPr="00EF500C" w14:paraId="2D0035A4" w14:textId="77777777" w:rsidTr="00EC3E0C">
        <w:tc>
          <w:tcPr>
            <w:tcW w:w="2340" w:type="dxa"/>
            <w:shd w:val="clear" w:color="auto" w:fill="CDFFCD"/>
          </w:tcPr>
          <w:p w14:paraId="10C6D585"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2070" w:type="dxa"/>
            <w:shd w:val="clear" w:color="auto" w:fill="CDFFCD"/>
          </w:tcPr>
          <w:p w14:paraId="36FA0BA2"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130" w:type="dxa"/>
            <w:shd w:val="clear" w:color="auto" w:fill="CDFFCD"/>
          </w:tcPr>
          <w:p w14:paraId="319D2829"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254" w:type="dxa"/>
            <w:shd w:val="clear" w:color="auto" w:fill="CDFFCD"/>
          </w:tcPr>
          <w:p w14:paraId="751A6C5B"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196" w:type="dxa"/>
            <w:shd w:val="clear" w:color="auto" w:fill="CDFFCD"/>
          </w:tcPr>
          <w:p w14:paraId="11BBD97F"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3005" w:type="dxa"/>
            <w:shd w:val="clear" w:color="auto" w:fill="CDFFCD"/>
          </w:tcPr>
          <w:p w14:paraId="6E93891E" w14:textId="77777777" w:rsidR="006F7BBB" w:rsidRPr="00E6537F" w:rsidRDefault="006F7BBB" w:rsidP="00EC3E0C">
            <w:pPr>
              <w:autoSpaceDE/>
              <w:autoSpaceDN/>
              <w:adjustRightInd/>
              <w:jc w:val="both"/>
              <w:rPr>
                <w:rFonts w:asciiTheme="minorHAnsi" w:hAnsiTheme="minorHAnsi" w:cs="Times New Roman"/>
                <w:color w:val="auto"/>
                <w:sz w:val="24"/>
              </w:rPr>
            </w:pPr>
          </w:p>
        </w:tc>
      </w:tr>
      <w:tr w:rsidR="006F7BBB" w:rsidRPr="00EF500C" w14:paraId="4393A5F7" w14:textId="77777777" w:rsidTr="00EC3E0C">
        <w:tc>
          <w:tcPr>
            <w:tcW w:w="2340" w:type="dxa"/>
            <w:shd w:val="clear" w:color="auto" w:fill="CDFFCD"/>
          </w:tcPr>
          <w:p w14:paraId="7C16A439"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2070" w:type="dxa"/>
            <w:shd w:val="clear" w:color="auto" w:fill="CDFFCD"/>
          </w:tcPr>
          <w:p w14:paraId="0BA72223"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130" w:type="dxa"/>
            <w:shd w:val="clear" w:color="auto" w:fill="CDFFCD"/>
          </w:tcPr>
          <w:p w14:paraId="25D53CE8"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254" w:type="dxa"/>
            <w:shd w:val="clear" w:color="auto" w:fill="CDFFCD"/>
          </w:tcPr>
          <w:p w14:paraId="008E5FDC"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196" w:type="dxa"/>
            <w:shd w:val="clear" w:color="auto" w:fill="CDFFCD"/>
          </w:tcPr>
          <w:p w14:paraId="71002AA6"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3005" w:type="dxa"/>
            <w:shd w:val="clear" w:color="auto" w:fill="CDFFCD"/>
          </w:tcPr>
          <w:p w14:paraId="2E711732" w14:textId="77777777" w:rsidR="006F7BBB" w:rsidRPr="00E6537F" w:rsidRDefault="006F7BBB" w:rsidP="00EC3E0C">
            <w:pPr>
              <w:autoSpaceDE/>
              <w:autoSpaceDN/>
              <w:adjustRightInd/>
              <w:jc w:val="both"/>
              <w:rPr>
                <w:rFonts w:asciiTheme="minorHAnsi" w:hAnsiTheme="minorHAnsi" w:cs="Times New Roman"/>
                <w:color w:val="auto"/>
                <w:sz w:val="24"/>
              </w:rPr>
            </w:pPr>
          </w:p>
        </w:tc>
      </w:tr>
      <w:tr w:rsidR="006F7BBB" w:rsidRPr="00EF500C" w14:paraId="1E23A2DF" w14:textId="77777777" w:rsidTr="00EC3E0C">
        <w:tc>
          <w:tcPr>
            <w:tcW w:w="2340" w:type="dxa"/>
            <w:shd w:val="clear" w:color="auto" w:fill="CDFFCD"/>
          </w:tcPr>
          <w:p w14:paraId="1252D58A"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2070" w:type="dxa"/>
            <w:shd w:val="clear" w:color="auto" w:fill="CDFFCD"/>
          </w:tcPr>
          <w:p w14:paraId="0ED6DCB0"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130" w:type="dxa"/>
            <w:shd w:val="clear" w:color="auto" w:fill="CDFFCD"/>
          </w:tcPr>
          <w:p w14:paraId="63DCFF56"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254" w:type="dxa"/>
            <w:shd w:val="clear" w:color="auto" w:fill="CDFFCD"/>
          </w:tcPr>
          <w:p w14:paraId="303C774F"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1196" w:type="dxa"/>
            <w:shd w:val="clear" w:color="auto" w:fill="CDFFCD"/>
          </w:tcPr>
          <w:p w14:paraId="1AB9EF36" w14:textId="77777777" w:rsidR="006F7BBB" w:rsidRPr="00E6537F" w:rsidRDefault="006F7BBB" w:rsidP="00EC3E0C">
            <w:pPr>
              <w:autoSpaceDE/>
              <w:autoSpaceDN/>
              <w:adjustRightInd/>
              <w:jc w:val="both"/>
              <w:rPr>
                <w:rFonts w:asciiTheme="minorHAnsi" w:hAnsiTheme="minorHAnsi" w:cs="Times New Roman"/>
                <w:color w:val="auto"/>
                <w:sz w:val="24"/>
              </w:rPr>
            </w:pPr>
          </w:p>
        </w:tc>
        <w:tc>
          <w:tcPr>
            <w:tcW w:w="3005" w:type="dxa"/>
            <w:shd w:val="clear" w:color="auto" w:fill="CDFFCD"/>
          </w:tcPr>
          <w:p w14:paraId="6A1AB877" w14:textId="77777777" w:rsidR="006F7BBB" w:rsidRPr="00E6537F" w:rsidRDefault="006F7BBB" w:rsidP="00EC3E0C">
            <w:pPr>
              <w:autoSpaceDE/>
              <w:autoSpaceDN/>
              <w:adjustRightInd/>
              <w:jc w:val="both"/>
              <w:rPr>
                <w:rFonts w:asciiTheme="minorHAnsi" w:hAnsiTheme="minorHAnsi" w:cs="Times New Roman"/>
                <w:color w:val="auto"/>
                <w:sz w:val="24"/>
              </w:rPr>
            </w:pPr>
          </w:p>
        </w:tc>
      </w:tr>
    </w:tbl>
    <w:p w14:paraId="582BFF3B" w14:textId="77777777" w:rsidR="006F7BBB" w:rsidRPr="00EF500C" w:rsidRDefault="006F7BBB" w:rsidP="006F7BBB">
      <w:pPr>
        <w:widowControl w:val="0"/>
        <w:rPr>
          <w:rFonts w:asciiTheme="minorHAnsi" w:hAnsiTheme="minorHAnsi" w:cs="Times New Roman"/>
          <w:sz w:val="24"/>
        </w:rPr>
      </w:pPr>
    </w:p>
    <w:p w14:paraId="2AEB5972" w14:textId="77777777" w:rsidR="006F7BBB" w:rsidRPr="00EF500C" w:rsidRDefault="006F7BBB" w:rsidP="006F7BBB">
      <w:pPr>
        <w:widowControl w:val="0"/>
        <w:spacing w:line="266" w:lineRule="exact"/>
        <w:outlineLvl w:val="1"/>
        <w:rPr>
          <w:rFonts w:asciiTheme="minorHAnsi" w:hAnsiTheme="minorHAnsi" w:cs="Times New Roman"/>
          <w:b/>
          <w:bCs/>
          <w:color w:val="auto"/>
          <w:sz w:val="24"/>
        </w:rPr>
      </w:pPr>
      <w:r w:rsidRPr="00EF500C">
        <w:rPr>
          <w:rFonts w:asciiTheme="minorHAnsi" w:hAnsiTheme="minorHAnsi" w:cs="Times New Roman"/>
          <w:b/>
          <w:bCs/>
          <w:color w:val="auto"/>
          <w:sz w:val="24"/>
        </w:rPr>
        <w:t xml:space="preserve">Audit Team Evidence Reviewed </w:t>
      </w:r>
      <w:r w:rsidRPr="00EF500C">
        <w:rPr>
          <w:rFonts w:asciiTheme="minorHAnsi" w:hAnsiTheme="minorHAnsi" w:cs="Times New Roman"/>
          <w:b/>
          <w:bCs/>
          <w:color w:val="FF0000"/>
          <w:sz w:val="24"/>
        </w:rPr>
        <w:t>(</w:t>
      </w:r>
      <w:r w:rsidRPr="00EF500C">
        <w:rPr>
          <w:rFonts w:asciiTheme="minorHAnsi" w:eastAsia="Calibri" w:hAnsiTheme="minorHAnsi" w:cs="Times New Roman"/>
          <w:b/>
          <w:bCs/>
          <w:color w:val="FF0000"/>
          <w:szCs w:val="22"/>
        </w:rPr>
        <w:t>This section to be completed by the Compliance Enforcement Authority)</w:t>
      </w:r>
      <w:r w:rsidRPr="00EF500C">
        <w:rPr>
          <w:rFonts w:asciiTheme="minorHAnsi" w:eastAsia="Calibri" w:hAnsiTheme="minorHAnsi" w:cs="Times New Roman"/>
          <w:b/>
          <w:bCs/>
          <w:color w:val="auto"/>
          <w:szCs w:val="22"/>
        </w:rPr>
        <w:t>:</w:t>
      </w:r>
    </w:p>
    <w:tbl>
      <w:tblPr>
        <w:tblStyle w:val="TableGrid"/>
        <w:tblW w:w="0" w:type="auto"/>
        <w:tblLook w:val="04A0" w:firstRow="1" w:lastRow="0" w:firstColumn="1" w:lastColumn="0" w:noHBand="0" w:noVBand="1"/>
      </w:tblPr>
      <w:tblGrid>
        <w:gridCol w:w="10790"/>
      </w:tblGrid>
      <w:tr w:rsidR="006F7BBB" w:rsidRPr="00EF500C" w14:paraId="3D05F04B" w14:textId="77777777" w:rsidTr="00EC3E0C">
        <w:tc>
          <w:tcPr>
            <w:tcW w:w="11016" w:type="dxa"/>
            <w:shd w:val="clear" w:color="auto" w:fill="auto"/>
          </w:tcPr>
          <w:p w14:paraId="21D32A2E" w14:textId="77777777" w:rsidR="006F7BBB" w:rsidRPr="00E6537F" w:rsidRDefault="006F7BBB" w:rsidP="00EC3E0C">
            <w:pPr>
              <w:widowControl w:val="0"/>
              <w:rPr>
                <w:rFonts w:asciiTheme="minorHAnsi" w:hAnsiTheme="minorHAnsi" w:cs="Times New Roman"/>
                <w:sz w:val="24"/>
              </w:rPr>
            </w:pPr>
          </w:p>
        </w:tc>
      </w:tr>
      <w:tr w:rsidR="006F7BBB" w:rsidRPr="00EF500C" w14:paraId="5E76524E" w14:textId="77777777" w:rsidTr="00EC3E0C">
        <w:tc>
          <w:tcPr>
            <w:tcW w:w="11016" w:type="dxa"/>
            <w:shd w:val="clear" w:color="auto" w:fill="auto"/>
          </w:tcPr>
          <w:p w14:paraId="27E02EF6" w14:textId="77777777" w:rsidR="006F7BBB" w:rsidRPr="00E6537F" w:rsidRDefault="006F7BBB" w:rsidP="00EC3E0C">
            <w:pPr>
              <w:widowControl w:val="0"/>
              <w:rPr>
                <w:rFonts w:asciiTheme="minorHAnsi" w:hAnsiTheme="minorHAnsi" w:cs="Times New Roman"/>
                <w:sz w:val="24"/>
              </w:rPr>
            </w:pPr>
          </w:p>
        </w:tc>
      </w:tr>
      <w:tr w:rsidR="006F7BBB" w:rsidRPr="00EF500C" w14:paraId="4E3CEDBD" w14:textId="77777777" w:rsidTr="00EC3E0C">
        <w:tc>
          <w:tcPr>
            <w:tcW w:w="11016" w:type="dxa"/>
            <w:shd w:val="clear" w:color="auto" w:fill="auto"/>
          </w:tcPr>
          <w:p w14:paraId="7C406A5A" w14:textId="77777777" w:rsidR="006F7BBB" w:rsidRPr="00E6537F" w:rsidRDefault="006F7BBB" w:rsidP="00EC3E0C">
            <w:pPr>
              <w:widowControl w:val="0"/>
              <w:rPr>
                <w:rFonts w:asciiTheme="minorHAnsi" w:hAnsiTheme="minorHAnsi" w:cs="Times New Roman"/>
                <w:sz w:val="24"/>
              </w:rPr>
            </w:pPr>
          </w:p>
        </w:tc>
      </w:tr>
    </w:tbl>
    <w:p w14:paraId="12794CFF" w14:textId="77777777" w:rsidR="006F7BBB" w:rsidRPr="00EF500C" w:rsidRDefault="006F7BBB" w:rsidP="006F7BBB">
      <w:pPr>
        <w:widowControl w:val="0"/>
        <w:rPr>
          <w:rFonts w:asciiTheme="minorHAnsi" w:hAnsiTheme="minorHAnsi" w:cs="Times New Roman"/>
          <w:sz w:val="24"/>
        </w:rPr>
      </w:pPr>
    </w:p>
    <w:p w14:paraId="528B843D" w14:textId="73892152" w:rsidR="006F7BBB" w:rsidRPr="00EF500C" w:rsidRDefault="006F7BBB" w:rsidP="006F7BBB">
      <w:pPr>
        <w:widowControl w:val="0"/>
        <w:spacing w:line="266" w:lineRule="exact"/>
        <w:outlineLvl w:val="1"/>
        <w:rPr>
          <w:rFonts w:asciiTheme="minorHAnsi" w:hAnsiTheme="minorHAnsi" w:cs="Times New Roman"/>
          <w:b/>
          <w:bCs/>
          <w:color w:val="auto"/>
          <w:sz w:val="24"/>
          <w14:shadow w14:blurRad="50800" w14:dist="38100" w14:dir="2700000" w14:sx="100000" w14:sy="100000" w14:kx="0" w14:ky="0" w14:algn="tl">
            <w14:srgbClr w14:val="000000">
              <w14:alpha w14:val="60000"/>
            </w14:srgbClr>
          </w14:shadow>
        </w:rPr>
      </w:pPr>
      <w:r w:rsidRPr="00EF500C">
        <w:rPr>
          <w:rFonts w:asciiTheme="minorHAnsi" w:hAnsiTheme="minorHAnsi" w:cs="Times New Roman"/>
          <w:b/>
          <w:bCs/>
          <w:color w:val="auto"/>
          <w:sz w:val="24"/>
        </w:rPr>
        <w:t>Compliance Assessment Approach Specific to FAC-0</w:t>
      </w:r>
      <w:r w:rsidR="00ED7570">
        <w:rPr>
          <w:rFonts w:asciiTheme="minorHAnsi" w:hAnsiTheme="minorHAnsi" w:cs="Times New Roman"/>
          <w:b/>
          <w:bCs/>
          <w:color w:val="auto"/>
          <w:sz w:val="24"/>
        </w:rPr>
        <w:t>03</w:t>
      </w:r>
      <w:r w:rsidRPr="00EF500C">
        <w:rPr>
          <w:rFonts w:asciiTheme="minorHAnsi" w:hAnsiTheme="minorHAnsi" w:cs="Times New Roman"/>
          <w:b/>
          <w:bCs/>
          <w:color w:val="auto"/>
          <w:sz w:val="24"/>
        </w:rPr>
        <w:t>-</w:t>
      </w:r>
      <w:r w:rsidR="00ED7570">
        <w:rPr>
          <w:rFonts w:asciiTheme="minorHAnsi" w:hAnsiTheme="minorHAnsi" w:cs="Times New Roman"/>
          <w:b/>
          <w:bCs/>
          <w:color w:val="auto"/>
          <w:sz w:val="24"/>
        </w:rPr>
        <w:t>5</w:t>
      </w:r>
      <w:r w:rsidRPr="00EF500C">
        <w:rPr>
          <w:rFonts w:asciiTheme="minorHAnsi" w:hAnsiTheme="minorHAnsi" w:cs="Times New Roman"/>
          <w:b/>
          <w:bCs/>
          <w:color w:val="auto"/>
          <w:sz w:val="24"/>
        </w:rPr>
        <w:t>, R</w:t>
      </w:r>
      <w:r w:rsidR="00ED7570">
        <w:rPr>
          <w:rFonts w:asciiTheme="minorHAnsi" w:hAnsiTheme="minorHAnsi" w:cs="Times New Roman"/>
          <w:b/>
          <w:bCs/>
          <w:color w:val="auto"/>
          <w:sz w:val="24"/>
        </w:rPr>
        <w:t>5</w:t>
      </w:r>
    </w:p>
    <w:p w14:paraId="4D5CFB71" w14:textId="77777777" w:rsidR="006F7BBB" w:rsidRPr="00EF500C" w:rsidRDefault="006F7BBB" w:rsidP="006F7BBB">
      <w:pPr>
        <w:tabs>
          <w:tab w:val="left" w:pos="1080"/>
        </w:tabs>
        <w:rPr>
          <w:rFonts w:asciiTheme="minorHAnsi" w:hAnsiTheme="minorHAnsi"/>
          <w:b/>
          <w:i/>
          <w:color w:val="FF0000"/>
          <w:sz w:val="24"/>
        </w:rPr>
      </w:pPr>
      <w:r w:rsidRPr="00EF500C">
        <w:rPr>
          <w:rFonts w:asciiTheme="minorHAnsi" w:hAnsiTheme="minorHAnsi"/>
          <w:b/>
          <w:i/>
          <w:color w:val="FF0000"/>
          <w:sz w:val="24"/>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6F7BBB" w:rsidRPr="00EF500C" w14:paraId="0B9D6F28" w14:textId="77777777" w:rsidTr="00EC3E0C">
        <w:tc>
          <w:tcPr>
            <w:tcW w:w="374" w:type="dxa"/>
          </w:tcPr>
          <w:p w14:paraId="0326EB61" w14:textId="77777777" w:rsidR="006F7BBB" w:rsidRPr="00EF500C" w:rsidRDefault="006F7BBB"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0720AD1A" w14:textId="6A4CC675" w:rsidR="006F7BBB" w:rsidRPr="00EF500C" w:rsidRDefault="006F7BBB" w:rsidP="00EC3E0C">
            <w:pPr>
              <w:widowControl w:val="0"/>
              <w:tabs>
                <w:tab w:val="left" w:pos="0"/>
                <w:tab w:val="left" w:pos="900"/>
                <w:tab w:val="left" w:pos="6360"/>
              </w:tabs>
              <w:rPr>
                <w:rFonts w:asciiTheme="minorHAnsi" w:hAnsiTheme="minorHAnsi" w:cs="Times New Roman"/>
                <w:color w:val="auto"/>
                <w:sz w:val="24"/>
              </w:rPr>
            </w:pPr>
            <w:r w:rsidRPr="00EF500C">
              <w:rPr>
                <w:rFonts w:asciiTheme="minorHAnsi" w:hAnsiTheme="minorHAnsi" w:cs="Times New Roman"/>
                <w:color w:val="auto"/>
                <w:sz w:val="24"/>
              </w:rPr>
              <w:t xml:space="preserve">Verify the entity </w:t>
            </w:r>
            <w:r w:rsidR="00ED7570">
              <w:rPr>
                <w:rFonts w:asciiTheme="minorHAnsi" w:hAnsiTheme="minorHAnsi" w:cs="Times New Roman"/>
                <w:color w:val="auto"/>
                <w:sz w:val="24"/>
              </w:rPr>
              <w:t xml:space="preserve">documented the constraint, determined how a vegetation encroachment into the MVCD may occur prior to the next annual work plan, and </w:t>
            </w:r>
            <w:r w:rsidR="00B1237D">
              <w:rPr>
                <w:rFonts w:asciiTheme="minorHAnsi" w:hAnsiTheme="minorHAnsi" w:cs="Times New Roman"/>
                <w:color w:val="auto"/>
                <w:sz w:val="24"/>
              </w:rPr>
              <w:t xml:space="preserve">took </w:t>
            </w:r>
            <w:r w:rsidR="00ED7570">
              <w:rPr>
                <w:rFonts w:asciiTheme="minorHAnsi" w:hAnsiTheme="minorHAnsi" w:cs="Times New Roman"/>
                <w:color w:val="auto"/>
                <w:sz w:val="24"/>
              </w:rPr>
              <w:t>any corrective actions to prevent encroachment</w:t>
            </w:r>
            <w:r w:rsidRPr="00EF500C">
              <w:rPr>
                <w:rFonts w:asciiTheme="minorHAnsi" w:hAnsiTheme="minorHAnsi" w:cs="Times New Roman"/>
                <w:color w:val="auto"/>
                <w:sz w:val="24"/>
              </w:rPr>
              <w:t>.</w:t>
            </w:r>
          </w:p>
        </w:tc>
      </w:tr>
      <w:tr w:rsidR="006F7BBB" w:rsidRPr="00EF500C" w14:paraId="5FE70987" w14:textId="77777777" w:rsidTr="00EC3E0C">
        <w:tc>
          <w:tcPr>
            <w:tcW w:w="10790" w:type="dxa"/>
            <w:gridSpan w:val="2"/>
            <w:shd w:val="clear" w:color="auto" w:fill="DCDCFF"/>
          </w:tcPr>
          <w:p w14:paraId="31BDF830" w14:textId="77777777" w:rsidR="006F7BBB" w:rsidRPr="00EF500C" w:rsidRDefault="006F7BBB" w:rsidP="00EC3E0C">
            <w:pPr>
              <w:widowControl w:val="0"/>
              <w:tabs>
                <w:tab w:val="left" w:pos="0"/>
                <w:tab w:val="left" w:pos="801"/>
              </w:tabs>
              <w:rPr>
                <w:rFonts w:asciiTheme="minorHAnsi" w:hAnsiTheme="minorHAnsi" w:cs="Times New Roman"/>
                <w:bCs/>
                <w:color w:val="auto"/>
                <w:sz w:val="24"/>
              </w:rPr>
            </w:pPr>
            <w:r w:rsidRPr="00EF500C">
              <w:rPr>
                <w:rFonts w:asciiTheme="minorHAnsi" w:hAnsiTheme="minorHAnsi" w:cs="Times New Roman"/>
                <w:b/>
                <w:bCs/>
                <w:color w:val="auto"/>
                <w:sz w:val="24"/>
              </w:rPr>
              <w:t>Note to Auditor:</w:t>
            </w:r>
            <w:r w:rsidRPr="00EF500C">
              <w:rPr>
                <w:rFonts w:asciiTheme="minorHAnsi" w:hAnsiTheme="minorHAnsi" w:cs="Times New Roman"/>
                <w:bCs/>
                <w:color w:val="auto"/>
                <w:sz w:val="24"/>
              </w:rPr>
              <w:t xml:space="preserve"> </w:t>
            </w:r>
          </w:p>
        </w:tc>
      </w:tr>
    </w:tbl>
    <w:p w14:paraId="3D656CEA" w14:textId="77777777" w:rsidR="006F7BBB" w:rsidRPr="00EF500C" w:rsidRDefault="006F7BBB" w:rsidP="006F7BBB">
      <w:pPr>
        <w:widowControl w:val="0"/>
        <w:tabs>
          <w:tab w:val="left" w:pos="0"/>
        </w:tabs>
        <w:rPr>
          <w:rFonts w:asciiTheme="minorHAnsi" w:hAnsiTheme="minorHAnsi" w:cs="Times New Roman"/>
          <w:b/>
          <w:bCs/>
          <w:sz w:val="24"/>
        </w:rPr>
      </w:pPr>
    </w:p>
    <w:p w14:paraId="771023EC" w14:textId="77777777" w:rsidR="006F7BBB" w:rsidRPr="00EF500C" w:rsidRDefault="006F7BBB" w:rsidP="006F7BBB">
      <w:pPr>
        <w:widowControl w:val="0"/>
        <w:spacing w:line="266" w:lineRule="exact"/>
        <w:outlineLvl w:val="1"/>
        <w:rPr>
          <w:rFonts w:asciiTheme="minorHAnsi" w:hAnsiTheme="minorHAnsi" w:cs="Times New Roman"/>
          <w:b/>
          <w:bCs/>
          <w:color w:val="264D74"/>
          <w:sz w:val="24"/>
        </w:rPr>
      </w:pPr>
      <w:r w:rsidRPr="00EF500C">
        <w:rPr>
          <w:rFonts w:asciiTheme="minorHAnsi" w:hAnsiTheme="minorHAnsi" w:cs="Times New Roman"/>
          <w:b/>
          <w:bCs/>
          <w:color w:val="auto"/>
          <w:sz w:val="24"/>
        </w:rPr>
        <w:t>Auditor Notes:</w:t>
      </w:r>
      <w:r w:rsidRPr="00EF500C">
        <w:rPr>
          <w:rFonts w:asciiTheme="minorHAnsi" w:hAnsiTheme="minorHAnsi" w:cs="Times New Roman"/>
          <w:b/>
          <w:bCs/>
          <w:color w:val="264D74"/>
          <w:sz w:val="24"/>
        </w:rPr>
        <w:t xml:space="preserve"> </w:t>
      </w:r>
    </w:p>
    <w:p w14:paraId="06CFB051" w14:textId="77777777" w:rsidR="0065039A" w:rsidRPr="00881BC9" w:rsidRDefault="0065039A" w:rsidP="004A150F">
      <w:pPr>
        <w:widowControl w:val="0"/>
        <w:pBdr>
          <w:top w:val="single" w:sz="2" w:space="1" w:color="auto"/>
          <w:left w:val="single" w:sz="2" w:space="4" w:color="auto"/>
          <w:bottom w:val="single" w:sz="2" w:space="1" w:color="auto"/>
          <w:right w:val="single" w:sz="2" w:space="4" w:color="auto"/>
        </w:pBdr>
        <w:tabs>
          <w:tab w:val="left" w:pos="0"/>
        </w:tabs>
        <w:ind w:left="2"/>
        <w:rPr>
          <w:rFonts w:asciiTheme="minorHAnsi" w:hAnsiTheme="minorHAnsi" w:cs="Times New Roman"/>
          <w:bCs/>
          <w:color w:val="auto"/>
        </w:rPr>
      </w:pPr>
    </w:p>
    <w:p w14:paraId="70513DF5" w14:textId="77777777" w:rsidR="00141366" w:rsidRDefault="00141366" w:rsidP="00ED7570">
      <w:pPr>
        <w:pStyle w:val="SectHead"/>
      </w:pPr>
    </w:p>
    <w:p w14:paraId="68ABD762" w14:textId="58558E2F" w:rsidR="00A2500B" w:rsidRPr="009737AB" w:rsidRDefault="00A2500B" w:rsidP="00ED7570">
      <w:pPr>
        <w:pStyle w:val="SectHead"/>
      </w:pPr>
      <w:r w:rsidRPr="006C43BC">
        <w:t>R</w:t>
      </w:r>
      <w:r w:rsidR="00863CBC">
        <w:t>6</w:t>
      </w:r>
      <w:r w:rsidRPr="006C43BC">
        <w:t xml:space="preserve"> Supporting Evidence and Documentation</w:t>
      </w:r>
    </w:p>
    <w:p w14:paraId="04684332" w14:textId="54B32BEF" w:rsidR="00A2500B" w:rsidRDefault="00A2500B" w:rsidP="00C71ADB">
      <w:r w:rsidRPr="00E6537F">
        <w:rPr>
          <w:b/>
          <w:sz w:val="24"/>
        </w:rPr>
        <w:t>R</w:t>
      </w:r>
      <w:r w:rsidR="00863CBC" w:rsidRPr="00E6537F">
        <w:rPr>
          <w:b/>
          <w:sz w:val="24"/>
        </w:rPr>
        <w:t>6</w:t>
      </w:r>
      <w:r w:rsidRPr="00E6537F">
        <w:rPr>
          <w:b/>
          <w:sz w:val="24"/>
        </w:rPr>
        <w:t>.</w:t>
      </w:r>
      <w:r w:rsidR="00A73037" w:rsidRPr="00E6537F">
        <w:rPr>
          <w:sz w:val="24"/>
        </w:rPr>
        <w:t xml:space="preserve"> </w:t>
      </w:r>
      <w:r w:rsidR="002507D8" w:rsidRPr="00E6537F">
        <w:rPr>
          <w:sz w:val="24"/>
        </w:rPr>
        <w:t xml:space="preserve">Each </w:t>
      </w:r>
      <w:r w:rsidR="00E96030" w:rsidRPr="00E6537F">
        <w:rPr>
          <w:sz w:val="24"/>
        </w:rPr>
        <w:t xml:space="preserve">applicable Transmission Owner and applicable </w:t>
      </w:r>
      <w:r w:rsidR="00235B53" w:rsidRPr="00E6537F">
        <w:rPr>
          <w:sz w:val="24"/>
        </w:rPr>
        <w:t>Generator Owner</w:t>
      </w:r>
      <w:r w:rsidR="002507D8" w:rsidRPr="00E6537F">
        <w:rPr>
          <w:sz w:val="24"/>
        </w:rPr>
        <w:t xml:space="preserve"> shall perform a Vegetation Inspection of 100% of its applicable transmission lines (measured in units of choice - circuit, pole line, line miles or kilometers, etc.) at least once per calendar year and with no more than 18 calendar months between inspections on the same ROW</w:t>
      </w:r>
      <w:r w:rsidR="002507D8" w:rsidRPr="00040264">
        <w:rPr>
          <w:vertAlign w:val="superscript"/>
        </w:rPr>
        <w:footnoteReference w:id="7"/>
      </w:r>
      <w:r w:rsidR="00ED7570">
        <w:t>.</w:t>
      </w:r>
    </w:p>
    <w:p w14:paraId="29A2BF72" w14:textId="77777777" w:rsidR="00ED7570" w:rsidRDefault="00ED7570" w:rsidP="00C71ADB"/>
    <w:p w14:paraId="1BCD6163" w14:textId="51858B54" w:rsidR="00ED7570" w:rsidRPr="00E6537F" w:rsidRDefault="00ED7570" w:rsidP="00C71ADB">
      <w:pPr>
        <w:rPr>
          <w:sz w:val="24"/>
        </w:rPr>
      </w:pPr>
      <w:r w:rsidRPr="00E6537F">
        <w:rPr>
          <w:b/>
          <w:sz w:val="24"/>
        </w:rPr>
        <w:t>M6.</w:t>
      </w:r>
      <w:r w:rsidRPr="00E6537F">
        <w:rPr>
          <w:sz w:val="24"/>
        </w:rPr>
        <w:t xml:space="preserve"> Each applicable Transmission Owner and applicable Generator Owner has evidence that it conducted Vegetation Inspections of the transmission line ROW for all applicable lines at least once per calendar year but with no more than 18 calendar months between inspections on the same ROW. Examples of acceptable forms of evidence may include completed and dated work orders, dated invoices, or dated inspection records.</w:t>
      </w:r>
    </w:p>
    <w:p w14:paraId="7A583C46" w14:textId="77777777" w:rsidR="00A2500B" w:rsidRDefault="00A2500B" w:rsidP="00E6537F">
      <w:pPr>
        <w:pStyle w:val="Heading2"/>
        <w:spacing w:after="0"/>
      </w:pPr>
      <w:r w:rsidRPr="006C43BC">
        <w:lastRenderedPageBreak/>
        <w:t xml:space="preserve">Registered Entity Response </w:t>
      </w:r>
      <w:r w:rsidR="0024773B" w:rsidRPr="0024773B">
        <w:rPr>
          <w:color w:val="FF0000"/>
        </w:rPr>
        <w:t>(Required)</w:t>
      </w:r>
      <w:r w:rsidRPr="006C43BC">
        <w:t>:</w:t>
      </w:r>
    </w:p>
    <w:p w14:paraId="5FDBAD97" w14:textId="77777777" w:rsidR="006F7BBB" w:rsidRDefault="006F7BBB" w:rsidP="006F7BBB">
      <w:pPr>
        <w:widowControl w:val="0"/>
        <w:rPr>
          <w:rFonts w:asciiTheme="minorHAnsi" w:hAnsiTheme="minorHAnsi" w:cs="Times New Roman"/>
          <w:b/>
          <w:bCs/>
          <w:color w:val="264D74"/>
          <w:sz w:val="24"/>
        </w:rPr>
      </w:pPr>
      <w:r w:rsidRPr="00EF500C">
        <w:rPr>
          <w:rFonts w:asciiTheme="minorHAnsi" w:hAnsiTheme="minorHAnsi" w:cs="Times New Roman"/>
          <w:b/>
          <w:bCs/>
          <w:sz w:val="24"/>
        </w:rPr>
        <w:t xml:space="preserve">Registered Entity Response </w:t>
      </w:r>
      <w:r w:rsidRPr="00EF500C">
        <w:rPr>
          <w:rFonts w:asciiTheme="minorHAnsi" w:hAnsiTheme="minorHAnsi" w:cs="Times New Roman"/>
          <w:b/>
          <w:bCs/>
          <w:color w:val="FF0000"/>
          <w:sz w:val="24"/>
        </w:rPr>
        <w:t>(Required)</w:t>
      </w:r>
      <w:r w:rsidRPr="00EF500C">
        <w:rPr>
          <w:rFonts w:asciiTheme="minorHAnsi" w:hAnsiTheme="minorHAnsi" w:cs="Times New Roman"/>
          <w:b/>
          <w:bCs/>
          <w:sz w:val="24"/>
        </w:rPr>
        <w:t>:</w:t>
      </w:r>
      <w:r w:rsidRPr="00EF500C">
        <w:rPr>
          <w:rFonts w:asciiTheme="minorHAnsi" w:hAnsiTheme="minorHAnsi" w:cs="Times New Roman"/>
          <w:b/>
          <w:bCs/>
          <w:color w:val="264D74"/>
          <w:sz w:val="24"/>
        </w:rPr>
        <w:t xml:space="preserve"> </w:t>
      </w:r>
    </w:p>
    <w:p w14:paraId="099F58CB" w14:textId="010E7FFD" w:rsidR="006F7BBB" w:rsidRPr="00E6537F" w:rsidRDefault="006F7BBB" w:rsidP="006F7BBB">
      <w:pPr>
        <w:rPr>
          <w:rFonts w:asciiTheme="minorHAnsi" w:hAnsiTheme="minorHAnsi" w:cs="Times New Roman"/>
          <w:sz w:val="24"/>
        </w:rPr>
      </w:pPr>
      <w:r w:rsidRPr="00E6537F">
        <w:rPr>
          <w:rFonts w:asciiTheme="minorHAnsi" w:hAnsiTheme="minorHAnsi" w:cs="Times New Roman"/>
          <w:b/>
          <w:sz w:val="24"/>
        </w:rPr>
        <w:t xml:space="preserve">Question: </w:t>
      </w:r>
      <w:r w:rsidRPr="00E6537F">
        <w:rPr>
          <w:rFonts w:asciiTheme="minorHAnsi" w:hAnsiTheme="minorHAnsi" w:cs="Times New Roman"/>
          <w:sz w:val="24"/>
        </w:rPr>
        <w:t>D</w:t>
      </w:r>
      <w:r w:rsidR="00ED7570" w:rsidRPr="00E6537F">
        <w:rPr>
          <w:rFonts w:asciiTheme="minorHAnsi" w:hAnsiTheme="minorHAnsi" w:cs="Times New Roman"/>
          <w:sz w:val="24"/>
        </w:rPr>
        <w:t>id</w:t>
      </w:r>
      <w:r w:rsidRPr="00E6537F">
        <w:rPr>
          <w:rFonts w:asciiTheme="minorHAnsi" w:hAnsiTheme="minorHAnsi" w:cs="Times New Roman"/>
          <w:sz w:val="24"/>
        </w:rPr>
        <w:t xml:space="preserve"> the applicable entity </w:t>
      </w:r>
      <w:r w:rsidR="00ED7570" w:rsidRPr="00E6537F">
        <w:rPr>
          <w:rFonts w:asciiTheme="minorHAnsi" w:hAnsiTheme="minorHAnsi" w:cs="Times New Roman"/>
          <w:sz w:val="24"/>
        </w:rPr>
        <w:t xml:space="preserve">perform a Vegetation Inspection on 100% of the </w:t>
      </w:r>
      <w:r w:rsidRPr="00E6537F">
        <w:rPr>
          <w:rFonts w:asciiTheme="minorHAnsi" w:hAnsiTheme="minorHAnsi" w:cs="Times New Roman"/>
          <w:sz w:val="24"/>
        </w:rPr>
        <w:t>Facilities meeting the criteria in Applicability Sections 4.2. and/or 4.3?</w:t>
      </w:r>
    </w:p>
    <w:p w14:paraId="411E1C8B" w14:textId="77777777" w:rsidR="006F7BBB" w:rsidRPr="006C43BC" w:rsidRDefault="006F7BBB" w:rsidP="006F7BBB">
      <w:pPr>
        <w:rPr>
          <w:rFonts w:asciiTheme="minorHAnsi" w:hAnsiTheme="minorHAnsi" w:cs="Times New Roman"/>
        </w:rPr>
      </w:pPr>
      <w:r>
        <w:rPr>
          <w:rFonts w:asciiTheme="minorHAnsi" w:hAnsiTheme="minorHAnsi" w:cs="Times New Roman"/>
          <w:color w:val="auto"/>
          <w:szCs w:val="22"/>
        </w:rPr>
        <w:t xml:space="preserve"> </w:t>
      </w:r>
      <w:sdt>
        <w:sdtPr>
          <w:rPr>
            <w:rFonts w:asciiTheme="minorHAnsi" w:hAnsiTheme="minorHAnsi" w:cs="Times New Roman"/>
          </w:rPr>
          <w:id w:val="191157982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heme="minorHAnsi" w:hAnsiTheme="minorHAnsi" w:cs="Times New Roman"/>
        </w:rPr>
        <w:t xml:space="preserve"> </w:t>
      </w:r>
      <w:r w:rsidRPr="00E6537F">
        <w:rPr>
          <w:rFonts w:asciiTheme="minorHAnsi" w:hAnsiTheme="minorHAnsi" w:cs="Times New Roman"/>
          <w:sz w:val="24"/>
        </w:rPr>
        <w:t>Yes</w:t>
      </w:r>
      <w:r>
        <w:rPr>
          <w:rFonts w:asciiTheme="minorHAnsi" w:hAnsiTheme="minorHAnsi" w:cs="Times New Roman"/>
        </w:rPr>
        <w:t xml:space="preserve">  </w:t>
      </w:r>
      <w:sdt>
        <w:sdtPr>
          <w:rPr>
            <w:rFonts w:asciiTheme="minorHAnsi" w:hAnsiTheme="minorHAnsi" w:cs="Times New Roman"/>
          </w:rPr>
          <w:id w:val="88106737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heme="minorHAnsi" w:hAnsiTheme="minorHAnsi" w:cs="Times New Roman"/>
        </w:rPr>
        <w:t xml:space="preserve"> </w:t>
      </w:r>
      <w:r w:rsidRPr="00E6537F">
        <w:rPr>
          <w:rFonts w:asciiTheme="minorHAnsi" w:hAnsiTheme="minorHAnsi" w:cs="Times New Roman"/>
          <w:sz w:val="24"/>
        </w:rPr>
        <w:t>No</w:t>
      </w:r>
    </w:p>
    <w:p w14:paraId="3B39CE33" w14:textId="1ABAFB7D" w:rsidR="006F7BBB" w:rsidRPr="00E6537F" w:rsidRDefault="006F7BBB" w:rsidP="006F7BBB">
      <w:pPr>
        <w:autoSpaceDE/>
        <w:autoSpaceDN/>
        <w:adjustRightInd/>
        <w:rPr>
          <w:rFonts w:asciiTheme="minorHAnsi" w:hAnsiTheme="minorHAnsi" w:cs="Times New Roman"/>
          <w:sz w:val="24"/>
        </w:rPr>
      </w:pPr>
      <w:r w:rsidRPr="00E6537F">
        <w:rPr>
          <w:rFonts w:asciiTheme="minorHAnsi" w:hAnsiTheme="minorHAnsi" w:cs="Times New Roman"/>
          <w:sz w:val="24"/>
        </w:rPr>
        <w:t xml:space="preserve">If Yes, provide </w:t>
      </w:r>
      <w:r w:rsidR="00ED7570" w:rsidRPr="00E6537F">
        <w:rPr>
          <w:rFonts w:asciiTheme="minorHAnsi" w:hAnsiTheme="minorHAnsi" w:cs="Times New Roman"/>
          <w:sz w:val="24"/>
        </w:rPr>
        <w:t>a description of how the applicable entity maintains an accurate inventory of applicable Facilities and status of the Vegetation Inspections</w:t>
      </w:r>
      <w:r w:rsidRPr="00E6537F">
        <w:rPr>
          <w:rFonts w:asciiTheme="minorHAnsi" w:hAnsiTheme="minorHAnsi" w:cs="Times New Roman"/>
          <w:sz w:val="24"/>
        </w:rPr>
        <w:t>. If No, explain how the entity made this determination.</w:t>
      </w:r>
    </w:p>
    <w:p w14:paraId="33A83BDE" w14:textId="28203DE0" w:rsidR="006F7BBB" w:rsidRPr="00557049" w:rsidRDefault="006F7BBB" w:rsidP="006F7BBB">
      <w:pPr>
        <w:autoSpaceDE/>
        <w:autoSpaceDN/>
        <w:adjustRightInd/>
        <w:rPr>
          <w:rFonts w:asciiTheme="minorHAnsi" w:hAnsiTheme="minorHAnsi" w:cs="Times New Roman"/>
        </w:rPr>
      </w:pPr>
      <w:r w:rsidRPr="00E6537F">
        <w:rPr>
          <w:rFonts w:asciiTheme="minorHAnsi" w:hAnsiTheme="minorHAnsi" w:cs="Times New Roman"/>
          <w:sz w:val="24"/>
        </w:rPr>
        <w:t xml:space="preserve">[Note: A separate spreadsheet or </w:t>
      </w:r>
      <w:r w:rsidR="00D95C04" w:rsidRPr="00E6537F">
        <w:rPr>
          <w:rFonts w:asciiTheme="minorHAnsi" w:hAnsiTheme="minorHAnsi" w:cs="Times New Roman"/>
          <w:sz w:val="24"/>
        </w:rPr>
        <w:t>another</w:t>
      </w:r>
      <w:r w:rsidRPr="00E6537F">
        <w:rPr>
          <w:rFonts w:asciiTheme="minorHAnsi" w:hAnsiTheme="minorHAnsi" w:cs="Times New Roman"/>
          <w:sz w:val="24"/>
        </w:rPr>
        <w:t xml:space="preserve"> document may be used. If so, provide the document reference below.]</w:t>
      </w:r>
    </w:p>
    <w:p w14:paraId="580D761C" w14:textId="77777777" w:rsidR="006F7BBB" w:rsidRPr="00705BB3" w:rsidRDefault="006F7BBB" w:rsidP="006F7BBB">
      <w:pPr>
        <w:widowControl w:val="0"/>
        <w:shd w:val="clear" w:color="auto" w:fill="CDFFCD"/>
        <w:jc w:val="both"/>
        <w:rPr>
          <w:rFonts w:asciiTheme="minorHAnsi" w:hAnsiTheme="minorHAnsi" w:cs="Times New Roman"/>
          <w:bCs/>
          <w:color w:val="auto"/>
          <w:szCs w:val="22"/>
        </w:rPr>
      </w:pPr>
    </w:p>
    <w:p w14:paraId="1778EE6F" w14:textId="77777777" w:rsidR="006F7BBB" w:rsidRPr="00705BB3" w:rsidRDefault="006F7BBB" w:rsidP="006F7BBB">
      <w:pPr>
        <w:widowControl w:val="0"/>
        <w:shd w:val="clear" w:color="auto" w:fill="CDFFCD"/>
        <w:jc w:val="both"/>
        <w:rPr>
          <w:rFonts w:asciiTheme="minorHAnsi" w:hAnsiTheme="minorHAnsi" w:cs="Times New Roman"/>
          <w:bCs/>
          <w:color w:val="auto"/>
          <w:szCs w:val="22"/>
        </w:rPr>
      </w:pPr>
    </w:p>
    <w:p w14:paraId="155FDF22" w14:textId="77777777" w:rsidR="006F7BBB" w:rsidRDefault="006F7BBB" w:rsidP="006F7BBB">
      <w:pPr>
        <w:widowControl w:val="0"/>
        <w:tabs>
          <w:tab w:val="left" w:pos="0"/>
        </w:tabs>
        <w:rPr>
          <w:rFonts w:asciiTheme="minorHAnsi" w:hAnsiTheme="minorHAnsi" w:cs="Times New Roman"/>
          <w:b/>
          <w:bCs/>
        </w:rPr>
      </w:pPr>
    </w:p>
    <w:p w14:paraId="68775E5E" w14:textId="77777777" w:rsidR="00E6537F" w:rsidRDefault="006F7BBB" w:rsidP="006F7BBB">
      <w:pPr>
        <w:rPr>
          <w:rFonts w:asciiTheme="minorHAnsi" w:hAnsiTheme="minorHAnsi" w:cstheme="minorHAnsi"/>
          <w:sz w:val="24"/>
        </w:rPr>
      </w:pPr>
      <w:r w:rsidRPr="00E6537F">
        <w:rPr>
          <w:rFonts w:asciiTheme="minorHAnsi" w:hAnsiTheme="minorHAnsi" w:cstheme="minorHAnsi"/>
          <w:b/>
          <w:sz w:val="24"/>
        </w:rPr>
        <w:t xml:space="preserve">Question: </w:t>
      </w:r>
      <w:r w:rsidRPr="00E6537F">
        <w:rPr>
          <w:rFonts w:asciiTheme="minorHAnsi" w:hAnsiTheme="minorHAnsi" w:cstheme="minorHAnsi"/>
          <w:sz w:val="24"/>
        </w:rPr>
        <w:tab/>
        <w:t xml:space="preserve">Did the applicable entity </w:t>
      </w:r>
      <w:r w:rsidR="00ED7570" w:rsidRPr="00E6537F">
        <w:rPr>
          <w:rFonts w:asciiTheme="minorHAnsi" w:hAnsiTheme="minorHAnsi" w:cstheme="minorHAnsi"/>
          <w:sz w:val="24"/>
        </w:rPr>
        <w:t>use general line inspections as part of its Vegetation Inspection efforts</w:t>
      </w:r>
      <w:r w:rsidRPr="00E6537F">
        <w:rPr>
          <w:rFonts w:asciiTheme="minorHAnsi" w:hAnsiTheme="minorHAnsi" w:cstheme="minorHAnsi"/>
          <w:sz w:val="24"/>
        </w:rPr>
        <w:t>?</w:t>
      </w:r>
    </w:p>
    <w:p w14:paraId="3CD64E19" w14:textId="77777777" w:rsidR="00E6537F" w:rsidRDefault="006F7BBB" w:rsidP="006F7BBB">
      <w:pPr>
        <w:rPr>
          <w:rFonts w:asciiTheme="minorHAnsi" w:hAnsiTheme="minorHAnsi" w:cstheme="minorHAnsi"/>
        </w:rPr>
      </w:pPr>
      <w:r w:rsidRPr="00E6537F">
        <w:rPr>
          <w:rFonts w:asciiTheme="minorHAnsi" w:hAnsiTheme="minorHAnsi" w:cstheme="minorHAnsi"/>
        </w:rPr>
        <w:t xml:space="preserve"> </w:t>
      </w:r>
      <w:sdt>
        <w:sdtPr>
          <w:rPr>
            <w:rFonts w:asciiTheme="minorHAnsi" w:hAnsiTheme="minorHAnsi" w:cstheme="minorHAnsi"/>
          </w:rPr>
          <w:id w:val="-338235308"/>
          <w14:checkbox>
            <w14:checked w14:val="0"/>
            <w14:checkedState w14:val="2612" w14:font="MS Gothic"/>
            <w14:uncheckedState w14:val="2610" w14:font="MS Gothic"/>
          </w14:checkbox>
        </w:sdtPr>
        <w:sdtEndPr/>
        <w:sdtContent>
          <w:r w:rsidRPr="00E6537F">
            <w:rPr>
              <w:rFonts w:ascii="Segoe UI Symbol" w:eastAsia="MS Gothic" w:hAnsi="Segoe UI Symbol" w:cs="Segoe UI Symbol"/>
            </w:rPr>
            <w:t>☐</w:t>
          </w:r>
        </w:sdtContent>
      </w:sdt>
      <w:r w:rsidRPr="00E6537F">
        <w:rPr>
          <w:rFonts w:asciiTheme="minorHAnsi" w:hAnsiTheme="minorHAnsi" w:cstheme="minorHAnsi"/>
        </w:rPr>
        <w:t xml:space="preserve"> </w:t>
      </w:r>
      <w:r w:rsidRPr="00E6537F">
        <w:rPr>
          <w:rFonts w:asciiTheme="minorHAnsi" w:hAnsiTheme="minorHAnsi" w:cstheme="minorHAnsi"/>
          <w:sz w:val="24"/>
        </w:rPr>
        <w:t>Yes</w:t>
      </w:r>
      <w:r w:rsidRPr="00E6537F">
        <w:rPr>
          <w:rFonts w:asciiTheme="minorHAnsi" w:hAnsiTheme="minorHAnsi" w:cstheme="minorHAnsi"/>
        </w:rPr>
        <w:t xml:space="preserve">  </w:t>
      </w:r>
      <w:sdt>
        <w:sdtPr>
          <w:rPr>
            <w:rFonts w:asciiTheme="minorHAnsi" w:hAnsiTheme="minorHAnsi" w:cstheme="minorHAnsi"/>
          </w:rPr>
          <w:id w:val="1135224057"/>
          <w14:checkbox>
            <w14:checked w14:val="0"/>
            <w14:checkedState w14:val="2612" w14:font="MS Gothic"/>
            <w14:uncheckedState w14:val="2610" w14:font="MS Gothic"/>
          </w14:checkbox>
        </w:sdtPr>
        <w:sdtEndPr/>
        <w:sdtContent>
          <w:r w:rsidRPr="00E6537F">
            <w:rPr>
              <w:rFonts w:ascii="Segoe UI Symbol" w:eastAsia="MS Gothic" w:hAnsi="Segoe UI Symbol" w:cs="Segoe UI Symbol"/>
            </w:rPr>
            <w:t>☐</w:t>
          </w:r>
        </w:sdtContent>
      </w:sdt>
      <w:r w:rsidRPr="00E6537F">
        <w:rPr>
          <w:rFonts w:asciiTheme="minorHAnsi" w:hAnsiTheme="minorHAnsi" w:cstheme="minorHAnsi"/>
        </w:rPr>
        <w:t xml:space="preserve"> </w:t>
      </w:r>
      <w:r w:rsidRPr="00E6537F">
        <w:rPr>
          <w:rFonts w:asciiTheme="minorHAnsi" w:hAnsiTheme="minorHAnsi" w:cstheme="minorHAnsi"/>
          <w:sz w:val="24"/>
        </w:rPr>
        <w:t>No</w:t>
      </w:r>
      <w:r w:rsidRPr="00E6537F">
        <w:rPr>
          <w:rFonts w:asciiTheme="minorHAnsi" w:hAnsiTheme="minorHAnsi" w:cstheme="minorHAnsi"/>
        </w:rPr>
        <w:t xml:space="preserve"> </w:t>
      </w:r>
    </w:p>
    <w:p w14:paraId="19FFE7C8" w14:textId="047EED47" w:rsidR="006F7BBB" w:rsidRPr="00F745D5" w:rsidRDefault="006F7BBB" w:rsidP="006F7BBB">
      <w:pPr>
        <w:rPr>
          <w:rFonts w:asciiTheme="minorHAnsi" w:hAnsiTheme="minorHAnsi" w:cstheme="minorHAnsi"/>
          <w:sz w:val="24"/>
        </w:rPr>
      </w:pPr>
      <w:r w:rsidRPr="00F745D5">
        <w:rPr>
          <w:rFonts w:asciiTheme="minorHAnsi" w:hAnsiTheme="minorHAnsi" w:cstheme="minorHAnsi"/>
          <w:sz w:val="24"/>
        </w:rPr>
        <w:t xml:space="preserve">If Yes, describe </w:t>
      </w:r>
      <w:r w:rsidR="00ED7570" w:rsidRPr="00F745D5">
        <w:rPr>
          <w:rFonts w:asciiTheme="minorHAnsi" w:hAnsiTheme="minorHAnsi" w:cstheme="minorHAnsi"/>
          <w:sz w:val="24"/>
        </w:rPr>
        <w:t>what the expectations for vegetation management observations (and reporting) are within general line inspections</w:t>
      </w:r>
      <w:r w:rsidRPr="00F745D5">
        <w:rPr>
          <w:rFonts w:asciiTheme="minorHAnsi" w:hAnsiTheme="minorHAnsi" w:cstheme="minorHAnsi"/>
          <w:sz w:val="24"/>
        </w:rPr>
        <w:t>.</w:t>
      </w:r>
      <w:r w:rsidRPr="00F745D5">
        <w:rPr>
          <w:rFonts w:asciiTheme="minorHAnsi" w:hAnsiTheme="minorHAnsi" w:cstheme="minorHAnsi"/>
          <w:color w:val="auto"/>
          <w:sz w:val="24"/>
        </w:rPr>
        <w:t xml:space="preserve"> </w:t>
      </w:r>
      <w:r w:rsidRPr="00F745D5">
        <w:rPr>
          <w:rFonts w:asciiTheme="minorHAnsi" w:hAnsiTheme="minorHAnsi" w:cstheme="minorHAnsi"/>
          <w:sz w:val="24"/>
        </w:rPr>
        <w:t xml:space="preserve">If No, explain how </w:t>
      </w:r>
      <w:r w:rsidR="00ED7570" w:rsidRPr="00F745D5">
        <w:rPr>
          <w:rFonts w:asciiTheme="minorHAnsi" w:hAnsiTheme="minorHAnsi" w:cstheme="minorHAnsi"/>
          <w:sz w:val="24"/>
        </w:rPr>
        <w:t>why general line inspections are not used.</w:t>
      </w:r>
    </w:p>
    <w:p w14:paraId="096BA1A0" w14:textId="7A8EDC2A" w:rsidR="006F7BBB" w:rsidRPr="00557049" w:rsidRDefault="006F7BBB" w:rsidP="006F7BBB">
      <w:pPr>
        <w:autoSpaceDE/>
        <w:autoSpaceDN/>
        <w:adjustRightInd/>
        <w:rPr>
          <w:rFonts w:asciiTheme="minorHAnsi" w:hAnsiTheme="minorHAnsi" w:cs="Times New Roman"/>
        </w:rPr>
      </w:pPr>
      <w:r w:rsidRPr="00F745D5">
        <w:rPr>
          <w:rFonts w:asciiTheme="minorHAnsi" w:hAnsiTheme="minorHAnsi" w:cstheme="minorHAnsi"/>
          <w:sz w:val="24"/>
        </w:rPr>
        <w:t xml:space="preserve">[Note: A separate spreadsheet or </w:t>
      </w:r>
      <w:r w:rsidR="00D95C04" w:rsidRPr="00F745D5">
        <w:rPr>
          <w:rFonts w:asciiTheme="minorHAnsi" w:hAnsiTheme="minorHAnsi" w:cstheme="minorHAnsi"/>
          <w:sz w:val="24"/>
        </w:rPr>
        <w:t>another</w:t>
      </w:r>
      <w:r w:rsidRPr="00F745D5">
        <w:rPr>
          <w:rFonts w:asciiTheme="minorHAnsi" w:hAnsiTheme="minorHAnsi" w:cstheme="minorHAnsi"/>
          <w:sz w:val="24"/>
        </w:rPr>
        <w:t xml:space="preserve"> document may be used. If so, provide the document reference below.]</w:t>
      </w:r>
    </w:p>
    <w:p w14:paraId="012432EC" w14:textId="77777777" w:rsidR="006F7BBB" w:rsidRPr="00705BB3" w:rsidRDefault="006F7BBB" w:rsidP="006F7BBB">
      <w:pPr>
        <w:widowControl w:val="0"/>
        <w:shd w:val="clear" w:color="auto" w:fill="CDFFCD"/>
        <w:jc w:val="both"/>
        <w:rPr>
          <w:rFonts w:asciiTheme="minorHAnsi" w:hAnsiTheme="minorHAnsi" w:cs="Times New Roman"/>
          <w:bCs/>
          <w:color w:val="auto"/>
          <w:szCs w:val="22"/>
        </w:rPr>
      </w:pPr>
    </w:p>
    <w:p w14:paraId="64C23943" w14:textId="77777777" w:rsidR="006F7BBB" w:rsidRPr="00705BB3" w:rsidRDefault="006F7BBB" w:rsidP="006F7BBB">
      <w:pPr>
        <w:widowControl w:val="0"/>
        <w:shd w:val="clear" w:color="auto" w:fill="CDFFCD"/>
        <w:jc w:val="both"/>
        <w:rPr>
          <w:rFonts w:asciiTheme="minorHAnsi" w:hAnsiTheme="minorHAnsi" w:cs="Times New Roman"/>
          <w:bCs/>
          <w:color w:val="auto"/>
          <w:szCs w:val="22"/>
        </w:rPr>
      </w:pPr>
    </w:p>
    <w:p w14:paraId="7E82E08A" w14:textId="77777777" w:rsidR="00F745D5" w:rsidRDefault="00F745D5" w:rsidP="006F7BBB">
      <w:pPr>
        <w:widowControl w:val="0"/>
        <w:rPr>
          <w:rFonts w:asciiTheme="minorHAnsi" w:hAnsiTheme="minorHAnsi" w:cs="Times New Roman"/>
          <w:b/>
          <w:bCs/>
          <w:sz w:val="24"/>
        </w:rPr>
      </w:pPr>
    </w:p>
    <w:p w14:paraId="0A1B9BA8" w14:textId="416944D8" w:rsidR="006F7BBB" w:rsidRDefault="006F7BBB" w:rsidP="006F7BBB">
      <w:pPr>
        <w:widowControl w:val="0"/>
        <w:rPr>
          <w:rFonts w:asciiTheme="minorHAnsi" w:hAnsiTheme="minorHAnsi" w:cs="Times New Roman"/>
          <w:b/>
          <w:bCs/>
          <w:color w:val="264D74"/>
          <w:sz w:val="24"/>
        </w:rPr>
      </w:pPr>
      <w:r w:rsidRPr="00EF500C">
        <w:rPr>
          <w:rFonts w:asciiTheme="minorHAnsi" w:hAnsiTheme="minorHAnsi" w:cs="Times New Roman"/>
          <w:b/>
          <w:bCs/>
          <w:sz w:val="24"/>
        </w:rPr>
        <w:t xml:space="preserve">Registered Entity Response </w:t>
      </w:r>
      <w:r w:rsidRPr="00EF500C">
        <w:rPr>
          <w:rFonts w:asciiTheme="minorHAnsi" w:hAnsiTheme="minorHAnsi" w:cs="Times New Roman"/>
          <w:b/>
          <w:bCs/>
          <w:color w:val="FF0000"/>
          <w:sz w:val="24"/>
        </w:rPr>
        <w:t>(Required)</w:t>
      </w:r>
      <w:r w:rsidRPr="00EF500C">
        <w:rPr>
          <w:rFonts w:asciiTheme="minorHAnsi" w:hAnsiTheme="minorHAnsi" w:cs="Times New Roman"/>
          <w:b/>
          <w:bCs/>
          <w:sz w:val="24"/>
        </w:rPr>
        <w:t>:</w:t>
      </w:r>
      <w:r w:rsidRPr="00EF500C">
        <w:rPr>
          <w:rFonts w:asciiTheme="minorHAnsi" w:hAnsiTheme="minorHAnsi" w:cs="Times New Roman"/>
          <w:b/>
          <w:bCs/>
          <w:color w:val="264D74"/>
          <w:sz w:val="24"/>
        </w:rPr>
        <w:t xml:space="preserve"> </w:t>
      </w:r>
    </w:p>
    <w:p w14:paraId="602F3294" w14:textId="77777777" w:rsidR="006F7BBB" w:rsidRPr="00EF500C" w:rsidRDefault="006F7BBB" w:rsidP="006F7BBB">
      <w:pPr>
        <w:widowControl w:val="0"/>
        <w:rPr>
          <w:rFonts w:asciiTheme="minorHAnsi" w:hAnsiTheme="minorHAnsi" w:cs="Times New Roman"/>
          <w:b/>
          <w:bCs/>
          <w:sz w:val="24"/>
        </w:rPr>
      </w:pPr>
      <w:r w:rsidRPr="00EF500C">
        <w:rPr>
          <w:rFonts w:asciiTheme="minorHAnsi" w:hAnsiTheme="minorHAnsi" w:cs="Times New Roman"/>
          <w:b/>
          <w:bCs/>
          <w:sz w:val="24"/>
        </w:rPr>
        <w:t>Compliance Narrative:</w:t>
      </w:r>
    </w:p>
    <w:p w14:paraId="0DB43A99" w14:textId="77777777" w:rsidR="006F7BBB" w:rsidRPr="00F745D5" w:rsidRDefault="006F7BBB" w:rsidP="006F7BBB">
      <w:pPr>
        <w:widowControl w:val="0"/>
        <w:rPr>
          <w:rFonts w:asciiTheme="minorHAnsi" w:eastAsia="Calibri" w:hAnsiTheme="minorHAnsi" w:cs="Times New Roman"/>
          <w:sz w:val="24"/>
        </w:rPr>
      </w:pPr>
      <w:r w:rsidRPr="00F745D5">
        <w:rPr>
          <w:rFonts w:asciiTheme="minorHAnsi" w:eastAsia="Calibri" w:hAnsiTheme="minorHAnsi" w:cs="Times New Roman"/>
          <w:sz w:val="24"/>
        </w:rPr>
        <w:t>Provide a brief explanation, in your own words, of how you comply with this Requirement. References to supplied evidence, including links to the appropriate page, are recommended.</w:t>
      </w:r>
    </w:p>
    <w:p w14:paraId="5638C976" w14:textId="77777777" w:rsidR="006F7BBB" w:rsidRPr="00EF500C" w:rsidRDefault="006F7BBB" w:rsidP="006F7BBB">
      <w:pPr>
        <w:widowControl w:val="0"/>
        <w:shd w:val="clear" w:color="auto" w:fill="CDFFCD"/>
        <w:jc w:val="both"/>
        <w:rPr>
          <w:rFonts w:asciiTheme="minorHAnsi" w:hAnsiTheme="minorHAnsi" w:cs="Times New Roman"/>
          <w:bCs/>
          <w:color w:val="auto"/>
          <w:szCs w:val="22"/>
        </w:rPr>
      </w:pPr>
    </w:p>
    <w:p w14:paraId="5B959174" w14:textId="77777777" w:rsidR="006F7BBB" w:rsidRPr="00EF500C" w:rsidRDefault="006F7BBB" w:rsidP="006F7BBB">
      <w:pPr>
        <w:widowControl w:val="0"/>
        <w:shd w:val="clear" w:color="auto" w:fill="CDFFCD"/>
        <w:jc w:val="both"/>
        <w:rPr>
          <w:rFonts w:asciiTheme="minorHAnsi" w:hAnsiTheme="minorHAnsi" w:cs="Times New Roman"/>
          <w:bCs/>
          <w:color w:val="auto"/>
          <w:szCs w:val="22"/>
        </w:rPr>
      </w:pPr>
    </w:p>
    <w:p w14:paraId="13F9E3F6" w14:textId="77777777" w:rsidR="006F7BBB" w:rsidRPr="00EF500C" w:rsidRDefault="006F7BBB" w:rsidP="006F7BBB">
      <w:pPr>
        <w:widowControl w:val="0"/>
        <w:spacing w:line="266" w:lineRule="exact"/>
        <w:rPr>
          <w:rFonts w:asciiTheme="minorHAnsi" w:hAnsiTheme="minorHAnsi" w:cs="Times New Roman"/>
          <w:b/>
          <w:bCs/>
          <w:sz w:val="24"/>
        </w:rPr>
      </w:pPr>
    </w:p>
    <w:p w14:paraId="74AB1F84" w14:textId="6F08B217" w:rsidR="006F7BBB" w:rsidRPr="00EF500C" w:rsidRDefault="006F7BBB" w:rsidP="006F7BBB">
      <w:pPr>
        <w:widowControl w:val="0"/>
        <w:spacing w:line="266" w:lineRule="exact"/>
        <w:outlineLvl w:val="1"/>
        <w:rPr>
          <w:rFonts w:asciiTheme="minorHAnsi" w:hAnsiTheme="minorHAnsi" w:cstheme="minorHAnsi"/>
          <w:b/>
          <w:bCs/>
          <w:i/>
          <w:iCs/>
          <w:color w:val="auto"/>
          <w:sz w:val="24"/>
        </w:rPr>
      </w:pPr>
      <w:r w:rsidRPr="00EF500C">
        <w:rPr>
          <w:rFonts w:asciiTheme="minorHAnsi" w:hAnsiTheme="minorHAnsi" w:cs="Times New Roman"/>
          <w:b/>
          <w:bCs/>
          <w:color w:val="auto"/>
          <w:sz w:val="24"/>
        </w:rPr>
        <w:t>Evidence Requested</w:t>
      </w:r>
      <w:r w:rsidR="00115E46">
        <w:rPr>
          <w:rFonts w:asciiTheme="minorHAnsi" w:hAnsiTheme="minorHAnsi" w:cs="Times New Roman"/>
          <w:b/>
          <w:bCs/>
          <w:color w:val="auto"/>
          <w:sz w:val="24"/>
          <w:vertAlign w:val="superscript"/>
        </w:rPr>
        <w:t>i</w:t>
      </w:r>
      <w:r w:rsidRPr="00EF500C">
        <w:rPr>
          <w:rFonts w:asciiTheme="minorHAnsi" w:hAnsiTheme="minorHAnsi" w:cs="Times New Roman"/>
          <w:b/>
          <w:bCs/>
          <w:color w:val="auto"/>
          <w:sz w:val="24"/>
        </w:rPr>
        <w:t>:</w:t>
      </w:r>
    </w:p>
    <w:tbl>
      <w:tblPr>
        <w:tblStyle w:val="TableGrid"/>
        <w:tblW w:w="0" w:type="auto"/>
        <w:shd w:val="clear" w:color="auto" w:fill="DCDCFF"/>
        <w:tblLook w:val="04A0" w:firstRow="1" w:lastRow="0" w:firstColumn="1" w:lastColumn="0" w:noHBand="0" w:noVBand="1"/>
      </w:tblPr>
      <w:tblGrid>
        <w:gridCol w:w="10790"/>
      </w:tblGrid>
      <w:tr w:rsidR="006F7BBB" w:rsidRPr="00EF500C" w14:paraId="65FAE311" w14:textId="77777777" w:rsidTr="00EC3E0C">
        <w:tc>
          <w:tcPr>
            <w:tcW w:w="10790" w:type="dxa"/>
            <w:shd w:val="clear" w:color="auto" w:fill="DCDCFF"/>
          </w:tcPr>
          <w:p w14:paraId="63E51246" w14:textId="77777777" w:rsidR="006F7BBB" w:rsidRPr="00EF500C" w:rsidRDefault="006F7BBB" w:rsidP="00EC3E0C">
            <w:pPr>
              <w:widowControl w:val="0"/>
              <w:tabs>
                <w:tab w:val="left" w:pos="0"/>
              </w:tabs>
              <w:rPr>
                <w:rFonts w:asciiTheme="minorHAnsi" w:hAnsiTheme="minorHAnsi" w:cs="Times New Roman"/>
                <w:b/>
                <w:sz w:val="24"/>
              </w:rPr>
            </w:pPr>
            <w:r w:rsidRPr="00EF500C">
              <w:rPr>
                <w:rFonts w:asciiTheme="minorHAnsi" w:hAnsiTheme="minorHAnsi" w:cs="Times New Roman"/>
                <w:b/>
                <w:bCs/>
                <w:color w:val="auto"/>
                <w:sz w:val="24"/>
              </w:rPr>
              <w:t xml:space="preserve">Provide the following evidence, or other evidence to demonstrate compliance. </w:t>
            </w:r>
          </w:p>
        </w:tc>
      </w:tr>
      <w:tr w:rsidR="006F7BBB" w:rsidRPr="00EF500C" w14:paraId="62344A6C" w14:textId="77777777" w:rsidTr="00EC3E0C">
        <w:tc>
          <w:tcPr>
            <w:tcW w:w="10790" w:type="dxa"/>
            <w:shd w:val="clear" w:color="auto" w:fill="DCDCFF"/>
          </w:tcPr>
          <w:p w14:paraId="64E5E2A2" w14:textId="48F1E3F0" w:rsidR="006F7BBB" w:rsidRPr="00EF500C" w:rsidRDefault="00ED7570" w:rsidP="00EC3E0C">
            <w:pPr>
              <w:widowControl w:val="0"/>
              <w:jc w:val="both"/>
              <w:rPr>
                <w:rFonts w:asciiTheme="minorHAnsi" w:hAnsiTheme="minorHAnsi" w:cs="Times New Roman"/>
                <w:color w:val="auto"/>
                <w:sz w:val="24"/>
              </w:rPr>
            </w:pPr>
            <w:r>
              <w:rPr>
                <w:rFonts w:asciiTheme="minorHAnsi" w:hAnsiTheme="minorHAnsi" w:cs="Times New Roman"/>
                <w:color w:val="auto"/>
                <w:sz w:val="24"/>
              </w:rPr>
              <w:t>Process used to perform Vegetation Inspections for applicable Facilities</w:t>
            </w:r>
            <w:r w:rsidR="006F7BBB" w:rsidRPr="00EF500C">
              <w:rPr>
                <w:rFonts w:asciiTheme="minorHAnsi" w:hAnsiTheme="minorHAnsi" w:cs="Times New Roman"/>
                <w:color w:val="auto"/>
                <w:sz w:val="24"/>
              </w:rPr>
              <w:t>.</w:t>
            </w:r>
          </w:p>
        </w:tc>
      </w:tr>
      <w:tr w:rsidR="00ED7570" w:rsidRPr="00EF500C" w14:paraId="43BD1D8A" w14:textId="77777777" w:rsidTr="00EC3E0C">
        <w:tc>
          <w:tcPr>
            <w:tcW w:w="10790" w:type="dxa"/>
            <w:shd w:val="clear" w:color="auto" w:fill="DCDCFF"/>
          </w:tcPr>
          <w:p w14:paraId="14BA2228" w14:textId="0BA2080E" w:rsidR="00ED7570" w:rsidRPr="00EF500C" w:rsidDel="00ED7570" w:rsidRDefault="00ED7570" w:rsidP="00EC3E0C">
            <w:pPr>
              <w:widowControl w:val="0"/>
              <w:jc w:val="both"/>
              <w:rPr>
                <w:rFonts w:asciiTheme="minorHAnsi" w:hAnsiTheme="minorHAnsi" w:cs="Times New Roman"/>
                <w:color w:val="auto"/>
                <w:sz w:val="24"/>
              </w:rPr>
            </w:pPr>
            <w:r>
              <w:rPr>
                <w:rFonts w:asciiTheme="minorHAnsi" w:hAnsiTheme="minorHAnsi" w:cs="Times New Roman"/>
                <w:color w:val="auto"/>
                <w:sz w:val="24"/>
              </w:rPr>
              <w:t>Documentation used to demonstrate performance of Vegetation Inspections.</w:t>
            </w:r>
          </w:p>
        </w:tc>
      </w:tr>
      <w:tr w:rsidR="00ED7570" w:rsidRPr="00EF500C" w14:paraId="3DAF2FC1" w14:textId="77777777" w:rsidTr="00EC3E0C">
        <w:tc>
          <w:tcPr>
            <w:tcW w:w="10790" w:type="dxa"/>
            <w:shd w:val="clear" w:color="auto" w:fill="DCDCFF"/>
          </w:tcPr>
          <w:p w14:paraId="7BE93BFC" w14:textId="1178BEDB" w:rsidR="00ED7570" w:rsidRDefault="00ED7570" w:rsidP="00EC3E0C">
            <w:pPr>
              <w:widowControl w:val="0"/>
              <w:jc w:val="both"/>
              <w:rPr>
                <w:rFonts w:asciiTheme="minorHAnsi" w:hAnsiTheme="minorHAnsi" w:cs="Times New Roman"/>
                <w:color w:val="auto"/>
                <w:sz w:val="24"/>
              </w:rPr>
            </w:pPr>
            <w:r>
              <w:rPr>
                <w:rFonts w:asciiTheme="minorHAnsi" w:hAnsiTheme="minorHAnsi" w:cs="Times New Roman"/>
                <w:color w:val="auto"/>
                <w:sz w:val="24"/>
              </w:rPr>
              <w:t>If requested, process “walk throughs” for Vegetation Inspections including tool usage (e.g., Maximo), inventory updates, template updates (if applicable), checklists, or any other actions/tools used for Vegetation Inspections</w:t>
            </w:r>
          </w:p>
        </w:tc>
      </w:tr>
    </w:tbl>
    <w:p w14:paraId="0B180ED1" w14:textId="77777777" w:rsidR="006F7BBB" w:rsidRPr="00EF500C" w:rsidRDefault="006F7BBB" w:rsidP="006F7BBB">
      <w:pPr>
        <w:widowControl w:val="0"/>
        <w:spacing w:line="266" w:lineRule="exact"/>
        <w:rPr>
          <w:rFonts w:asciiTheme="minorHAnsi" w:hAnsiTheme="minorHAnsi" w:cs="Times New Roman"/>
          <w:b/>
          <w:bCs/>
          <w:color w:val="auto"/>
          <w:sz w:val="24"/>
        </w:rPr>
      </w:pPr>
    </w:p>
    <w:p w14:paraId="34FD2BE3" w14:textId="77777777" w:rsidR="006F7BBB" w:rsidRPr="00EF500C" w:rsidRDefault="006F7BBB" w:rsidP="006F7BBB">
      <w:pPr>
        <w:widowControl w:val="0"/>
        <w:spacing w:line="266" w:lineRule="exact"/>
        <w:outlineLvl w:val="1"/>
        <w:rPr>
          <w:rFonts w:asciiTheme="minorHAnsi" w:hAnsiTheme="minorHAnsi" w:cstheme="minorHAnsi"/>
          <w:b/>
          <w:bCs/>
          <w:i/>
          <w:iCs/>
          <w:color w:val="auto"/>
          <w:sz w:val="24"/>
        </w:rPr>
      </w:pPr>
      <w:r w:rsidRPr="00EF500C">
        <w:rPr>
          <w:rFonts w:asciiTheme="minorHAnsi" w:hAnsiTheme="minorHAnsi" w:cs="Times New Roman"/>
          <w:b/>
          <w:bCs/>
          <w:color w:val="auto"/>
          <w:sz w:val="24"/>
        </w:rPr>
        <w:t xml:space="preserve">Registered Entity Evidence </w:t>
      </w:r>
      <w:r w:rsidRPr="00EF500C">
        <w:rPr>
          <w:rFonts w:asciiTheme="minorHAnsi" w:hAnsiTheme="minorHAnsi" w:cs="Times New Roman"/>
          <w:b/>
          <w:bCs/>
          <w:color w:val="FF0000"/>
          <w:sz w:val="24"/>
        </w:rPr>
        <w:t>(Required)</w:t>
      </w:r>
      <w:r w:rsidRPr="00EF500C">
        <w:rPr>
          <w:rFonts w:asciiTheme="minorHAnsi" w:hAnsiTheme="minorHAnsi" w:cs="Times New Roman"/>
          <w:b/>
          <w:bCs/>
          <w:color w:val="auto"/>
          <w:sz w:val="24"/>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F7BBB" w:rsidRPr="00EF500C" w14:paraId="07261BB2" w14:textId="77777777" w:rsidTr="00EC3E0C">
        <w:tc>
          <w:tcPr>
            <w:tcW w:w="10995" w:type="dxa"/>
            <w:gridSpan w:val="6"/>
            <w:shd w:val="clear" w:color="auto" w:fill="DCDCFF"/>
            <w:vAlign w:val="bottom"/>
          </w:tcPr>
          <w:p w14:paraId="6F8973A3" w14:textId="77777777" w:rsidR="006F7BBB" w:rsidRPr="00EF500C" w:rsidRDefault="006F7BBB" w:rsidP="00EC3E0C">
            <w:pPr>
              <w:tabs>
                <w:tab w:val="left" w:pos="0"/>
              </w:tabs>
              <w:autoSpaceDE/>
              <w:autoSpaceDN/>
              <w:adjustRightInd/>
              <w:rPr>
                <w:rFonts w:asciiTheme="minorHAnsi" w:hAnsiTheme="minorHAnsi" w:cs="Times New Roman"/>
                <w:b/>
                <w:bCs/>
                <w:sz w:val="24"/>
              </w:rPr>
            </w:pPr>
            <w:r w:rsidRPr="00EF500C">
              <w:rPr>
                <w:rFonts w:asciiTheme="minorHAnsi" w:hAnsiTheme="minorHAnsi" w:cs="Times New Roman"/>
                <w:b/>
                <w:bCs/>
                <w:sz w:val="24"/>
              </w:rPr>
              <w:t>The following information is requested for each document submitted as evidence. Also, evidence submitted should be highlighted and bookmarked, as appropriate, to identify the exact location where evidence of compliance may be found.</w:t>
            </w:r>
          </w:p>
        </w:tc>
      </w:tr>
      <w:tr w:rsidR="006F7BBB" w:rsidRPr="00EF500C" w14:paraId="4B9F56B7" w14:textId="77777777" w:rsidTr="00EC3E0C">
        <w:tc>
          <w:tcPr>
            <w:tcW w:w="2340" w:type="dxa"/>
            <w:shd w:val="clear" w:color="auto" w:fill="DCDCFF"/>
            <w:vAlign w:val="bottom"/>
          </w:tcPr>
          <w:p w14:paraId="5C01294B"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File Name</w:t>
            </w:r>
          </w:p>
        </w:tc>
        <w:tc>
          <w:tcPr>
            <w:tcW w:w="2070" w:type="dxa"/>
            <w:shd w:val="clear" w:color="auto" w:fill="DCDCFF"/>
            <w:vAlign w:val="bottom"/>
          </w:tcPr>
          <w:p w14:paraId="339A13D7"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Document Title</w:t>
            </w:r>
          </w:p>
        </w:tc>
        <w:tc>
          <w:tcPr>
            <w:tcW w:w="1130" w:type="dxa"/>
            <w:shd w:val="clear" w:color="auto" w:fill="DCDCFF"/>
            <w:vAlign w:val="bottom"/>
          </w:tcPr>
          <w:p w14:paraId="38F7E0AB"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Revision or Version</w:t>
            </w:r>
          </w:p>
        </w:tc>
        <w:tc>
          <w:tcPr>
            <w:tcW w:w="1254" w:type="dxa"/>
            <w:shd w:val="clear" w:color="auto" w:fill="DCDCFF"/>
            <w:vAlign w:val="bottom"/>
          </w:tcPr>
          <w:p w14:paraId="1872D77D"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Document Date</w:t>
            </w:r>
          </w:p>
        </w:tc>
        <w:tc>
          <w:tcPr>
            <w:tcW w:w="1196" w:type="dxa"/>
            <w:shd w:val="clear" w:color="auto" w:fill="DCDCFF"/>
            <w:vAlign w:val="bottom"/>
          </w:tcPr>
          <w:p w14:paraId="08C1A84F"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 xml:space="preserve">Relevant Page(s) </w:t>
            </w:r>
            <w:r w:rsidRPr="00EF500C">
              <w:rPr>
                <w:rFonts w:asciiTheme="minorHAnsi" w:hAnsiTheme="minorHAnsi" w:cs="Times New Roman"/>
                <w:b/>
                <w:bCs/>
                <w:sz w:val="24"/>
              </w:rPr>
              <w:lastRenderedPageBreak/>
              <w:t>or Section(s)</w:t>
            </w:r>
          </w:p>
        </w:tc>
        <w:tc>
          <w:tcPr>
            <w:tcW w:w="3005" w:type="dxa"/>
            <w:shd w:val="clear" w:color="auto" w:fill="DCDCFF"/>
            <w:vAlign w:val="bottom"/>
          </w:tcPr>
          <w:p w14:paraId="0862A6A2"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lastRenderedPageBreak/>
              <w:t>Description of Applicability of Document</w:t>
            </w:r>
          </w:p>
        </w:tc>
      </w:tr>
      <w:tr w:rsidR="006F7BBB" w:rsidRPr="00EF500C" w14:paraId="1F14C509" w14:textId="77777777" w:rsidTr="00EC3E0C">
        <w:tc>
          <w:tcPr>
            <w:tcW w:w="2340" w:type="dxa"/>
            <w:shd w:val="clear" w:color="auto" w:fill="CDFFCD"/>
          </w:tcPr>
          <w:p w14:paraId="3ACE775C"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2070" w:type="dxa"/>
            <w:shd w:val="clear" w:color="auto" w:fill="CDFFCD"/>
          </w:tcPr>
          <w:p w14:paraId="1DC5C5D6"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130" w:type="dxa"/>
            <w:shd w:val="clear" w:color="auto" w:fill="CDFFCD"/>
          </w:tcPr>
          <w:p w14:paraId="47436C2C"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254" w:type="dxa"/>
            <w:shd w:val="clear" w:color="auto" w:fill="CDFFCD"/>
          </w:tcPr>
          <w:p w14:paraId="0099AE21"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196" w:type="dxa"/>
            <w:shd w:val="clear" w:color="auto" w:fill="CDFFCD"/>
          </w:tcPr>
          <w:p w14:paraId="22B9C8CF"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3005" w:type="dxa"/>
            <w:shd w:val="clear" w:color="auto" w:fill="CDFFCD"/>
          </w:tcPr>
          <w:p w14:paraId="4C59761B" w14:textId="77777777" w:rsidR="006F7BBB" w:rsidRPr="00EF500C" w:rsidRDefault="006F7BBB" w:rsidP="00EC3E0C">
            <w:pPr>
              <w:autoSpaceDE/>
              <w:autoSpaceDN/>
              <w:adjustRightInd/>
              <w:jc w:val="both"/>
              <w:rPr>
                <w:rFonts w:asciiTheme="minorHAnsi" w:hAnsiTheme="minorHAnsi" w:cs="Times New Roman"/>
                <w:color w:val="auto"/>
                <w:szCs w:val="22"/>
              </w:rPr>
            </w:pPr>
          </w:p>
        </w:tc>
      </w:tr>
      <w:tr w:rsidR="006F7BBB" w:rsidRPr="00EF500C" w14:paraId="2DBFCA44" w14:textId="77777777" w:rsidTr="00EC3E0C">
        <w:tc>
          <w:tcPr>
            <w:tcW w:w="2340" w:type="dxa"/>
            <w:shd w:val="clear" w:color="auto" w:fill="CDFFCD"/>
          </w:tcPr>
          <w:p w14:paraId="7AD7B68B"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2070" w:type="dxa"/>
            <w:shd w:val="clear" w:color="auto" w:fill="CDFFCD"/>
          </w:tcPr>
          <w:p w14:paraId="4082EF41"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130" w:type="dxa"/>
            <w:shd w:val="clear" w:color="auto" w:fill="CDFFCD"/>
          </w:tcPr>
          <w:p w14:paraId="7A2154B8"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254" w:type="dxa"/>
            <w:shd w:val="clear" w:color="auto" w:fill="CDFFCD"/>
          </w:tcPr>
          <w:p w14:paraId="6BBC1B51"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196" w:type="dxa"/>
            <w:shd w:val="clear" w:color="auto" w:fill="CDFFCD"/>
          </w:tcPr>
          <w:p w14:paraId="2A70D1A9"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3005" w:type="dxa"/>
            <w:shd w:val="clear" w:color="auto" w:fill="CDFFCD"/>
          </w:tcPr>
          <w:p w14:paraId="45281523" w14:textId="77777777" w:rsidR="006F7BBB" w:rsidRPr="00EF500C" w:rsidRDefault="006F7BBB" w:rsidP="00EC3E0C">
            <w:pPr>
              <w:autoSpaceDE/>
              <w:autoSpaceDN/>
              <w:adjustRightInd/>
              <w:jc w:val="both"/>
              <w:rPr>
                <w:rFonts w:asciiTheme="minorHAnsi" w:hAnsiTheme="minorHAnsi" w:cs="Times New Roman"/>
                <w:color w:val="auto"/>
                <w:szCs w:val="22"/>
              </w:rPr>
            </w:pPr>
          </w:p>
        </w:tc>
      </w:tr>
      <w:tr w:rsidR="006F7BBB" w:rsidRPr="00EF500C" w14:paraId="0921ADB1" w14:textId="77777777" w:rsidTr="00EC3E0C">
        <w:tc>
          <w:tcPr>
            <w:tcW w:w="2340" w:type="dxa"/>
            <w:shd w:val="clear" w:color="auto" w:fill="CDFFCD"/>
          </w:tcPr>
          <w:p w14:paraId="31BF516B"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2070" w:type="dxa"/>
            <w:shd w:val="clear" w:color="auto" w:fill="CDFFCD"/>
          </w:tcPr>
          <w:p w14:paraId="13A350FD"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130" w:type="dxa"/>
            <w:shd w:val="clear" w:color="auto" w:fill="CDFFCD"/>
          </w:tcPr>
          <w:p w14:paraId="7B66A896"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254" w:type="dxa"/>
            <w:shd w:val="clear" w:color="auto" w:fill="CDFFCD"/>
          </w:tcPr>
          <w:p w14:paraId="2C5E88EA"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1196" w:type="dxa"/>
            <w:shd w:val="clear" w:color="auto" w:fill="CDFFCD"/>
          </w:tcPr>
          <w:p w14:paraId="41B74DC0" w14:textId="77777777" w:rsidR="006F7BBB" w:rsidRPr="00EF500C" w:rsidRDefault="006F7BBB" w:rsidP="00EC3E0C">
            <w:pPr>
              <w:autoSpaceDE/>
              <w:autoSpaceDN/>
              <w:adjustRightInd/>
              <w:jc w:val="both"/>
              <w:rPr>
                <w:rFonts w:asciiTheme="minorHAnsi" w:hAnsiTheme="minorHAnsi" w:cs="Times New Roman"/>
                <w:color w:val="auto"/>
                <w:szCs w:val="22"/>
              </w:rPr>
            </w:pPr>
          </w:p>
        </w:tc>
        <w:tc>
          <w:tcPr>
            <w:tcW w:w="3005" w:type="dxa"/>
            <w:shd w:val="clear" w:color="auto" w:fill="CDFFCD"/>
          </w:tcPr>
          <w:p w14:paraId="302EA94D" w14:textId="77777777" w:rsidR="006F7BBB" w:rsidRPr="00EF500C" w:rsidRDefault="006F7BBB" w:rsidP="00EC3E0C">
            <w:pPr>
              <w:autoSpaceDE/>
              <w:autoSpaceDN/>
              <w:adjustRightInd/>
              <w:jc w:val="both"/>
              <w:rPr>
                <w:rFonts w:asciiTheme="minorHAnsi" w:hAnsiTheme="minorHAnsi" w:cs="Times New Roman"/>
                <w:color w:val="auto"/>
                <w:szCs w:val="22"/>
              </w:rPr>
            </w:pPr>
          </w:p>
        </w:tc>
      </w:tr>
    </w:tbl>
    <w:p w14:paraId="6C11140C" w14:textId="77777777" w:rsidR="006F7BBB" w:rsidRPr="00EF500C" w:rsidRDefault="006F7BBB" w:rsidP="006F7BBB">
      <w:pPr>
        <w:widowControl w:val="0"/>
        <w:rPr>
          <w:rFonts w:asciiTheme="minorHAnsi" w:hAnsiTheme="minorHAnsi" w:cs="Times New Roman"/>
          <w:sz w:val="24"/>
        </w:rPr>
      </w:pPr>
    </w:p>
    <w:p w14:paraId="663B0BC4" w14:textId="77777777" w:rsidR="006F7BBB" w:rsidRPr="00EF500C" w:rsidRDefault="006F7BBB" w:rsidP="006F7BBB">
      <w:pPr>
        <w:widowControl w:val="0"/>
        <w:spacing w:line="266" w:lineRule="exact"/>
        <w:outlineLvl w:val="1"/>
        <w:rPr>
          <w:rFonts w:asciiTheme="minorHAnsi" w:hAnsiTheme="minorHAnsi" w:cs="Times New Roman"/>
          <w:b/>
          <w:bCs/>
          <w:color w:val="auto"/>
          <w:sz w:val="24"/>
        </w:rPr>
      </w:pPr>
      <w:r w:rsidRPr="00EF500C">
        <w:rPr>
          <w:rFonts w:asciiTheme="minorHAnsi" w:hAnsiTheme="minorHAnsi" w:cs="Times New Roman"/>
          <w:b/>
          <w:bCs/>
          <w:color w:val="auto"/>
          <w:sz w:val="24"/>
        </w:rPr>
        <w:t xml:space="preserve">Audit Team Evidence Reviewed </w:t>
      </w:r>
      <w:r w:rsidRPr="00EF500C">
        <w:rPr>
          <w:rFonts w:asciiTheme="minorHAnsi" w:hAnsiTheme="minorHAnsi" w:cs="Times New Roman"/>
          <w:b/>
          <w:bCs/>
          <w:color w:val="FF0000"/>
          <w:sz w:val="24"/>
        </w:rPr>
        <w:t>(</w:t>
      </w:r>
      <w:r w:rsidRPr="00EF500C">
        <w:rPr>
          <w:rFonts w:asciiTheme="minorHAnsi" w:eastAsia="Calibri" w:hAnsiTheme="minorHAnsi" w:cs="Times New Roman"/>
          <w:b/>
          <w:bCs/>
          <w:color w:val="FF0000"/>
          <w:szCs w:val="22"/>
        </w:rPr>
        <w:t>This section to be completed by the Compliance Enforcement Authority)</w:t>
      </w:r>
      <w:r w:rsidRPr="00EF500C">
        <w:rPr>
          <w:rFonts w:asciiTheme="minorHAnsi" w:eastAsia="Calibri" w:hAnsiTheme="minorHAnsi" w:cs="Times New Roman"/>
          <w:b/>
          <w:bCs/>
          <w:color w:val="auto"/>
          <w:szCs w:val="22"/>
        </w:rPr>
        <w:t>:</w:t>
      </w:r>
    </w:p>
    <w:tbl>
      <w:tblPr>
        <w:tblStyle w:val="TableGrid"/>
        <w:tblW w:w="0" w:type="auto"/>
        <w:tblLook w:val="04A0" w:firstRow="1" w:lastRow="0" w:firstColumn="1" w:lastColumn="0" w:noHBand="0" w:noVBand="1"/>
      </w:tblPr>
      <w:tblGrid>
        <w:gridCol w:w="10790"/>
      </w:tblGrid>
      <w:tr w:rsidR="006F7BBB" w:rsidRPr="00EF500C" w14:paraId="4F4744CE" w14:textId="77777777" w:rsidTr="00EC3E0C">
        <w:tc>
          <w:tcPr>
            <w:tcW w:w="11016" w:type="dxa"/>
            <w:shd w:val="clear" w:color="auto" w:fill="auto"/>
          </w:tcPr>
          <w:p w14:paraId="023F3E57" w14:textId="77777777" w:rsidR="006F7BBB" w:rsidRPr="00EF500C" w:rsidRDefault="006F7BBB" w:rsidP="00EC3E0C">
            <w:pPr>
              <w:widowControl w:val="0"/>
              <w:rPr>
                <w:rFonts w:asciiTheme="minorHAnsi" w:hAnsiTheme="minorHAnsi" w:cs="Times New Roman"/>
                <w:szCs w:val="22"/>
              </w:rPr>
            </w:pPr>
          </w:p>
        </w:tc>
      </w:tr>
      <w:tr w:rsidR="006F7BBB" w:rsidRPr="00EF500C" w14:paraId="0F4D53DB" w14:textId="77777777" w:rsidTr="00EC3E0C">
        <w:tc>
          <w:tcPr>
            <w:tcW w:w="11016" w:type="dxa"/>
            <w:shd w:val="clear" w:color="auto" w:fill="auto"/>
          </w:tcPr>
          <w:p w14:paraId="7C276B53" w14:textId="77777777" w:rsidR="006F7BBB" w:rsidRPr="00EF500C" w:rsidRDefault="006F7BBB" w:rsidP="00EC3E0C">
            <w:pPr>
              <w:widowControl w:val="0"/>
              <w:rPr>
                <w:rFonts w:asciiTheme="minorHAnsi" w:hAnsiTheme="minorHAnsi" w:cs="Times New Roman"/>
                <w:szCs w:val="22"/>
              </w:rPr>
            </w:pPr>
          </w:p>
        </w:tc>
      </w:tr>
      <w:tr w:rsidR="006F7BBB" w:rsidRPr="00EF500C" w14:paraId="4186BBA2" w14:textId="77777777" w:rsidTr="00EC3E0C">
        <w:tc>
          <w:tcPr>
            <w:tcW w:w="11016" w:type="dxa"/>
            <w:shd w:val="clear" w:color="auto" w:fill="auto"/>
          </w:tcPr>
          <w:p w14:paraId="2496A00C" w14:textId="77777777" w:rsidR="006F7BBB" w:rsidRPr="00EF500C" w:rsidRDefault="006F7BBB" w:rsidP="00EC3E0C">
            <w:pPr>
              <w:widowControl w:val="0"/>
              <w:rPr>
                <w:rFonts w:asciiTheme="minorHAnsi" w:hAnsiTheme="minorHAnsi" w:cs="Times New Roman"/>
                <w:szCs w:val="22"/>
              </w:rPr>
            </w:pPr>
          </w:p>
        </w:tc>
      </w:tr>
    </w:tbl>
    <w:p w14:paraId="68D9166F" w14:textId="77777777" w:rsidR="006F7BBB" w:rsidRPr="00EF500C" w:rsidRDefault="006F7BBB" w:rsidP="006F7BBB">
      <w:pPr>
        <w:widowControl w:val="0"/>
        <w:rPr>
          <w:rFonts w:asciiTheme="minorHAnsi" w:hAnsiTheme="minorHAnsi" w:cs="Times New Roman"/>
          <w:sz w:val="24"/>
        </w:rPr>
      </w:pPr>
    </w:p>
    <w:p w14:paraId="6B3E7F55" w14:textId="12FCF2CB" w:rsidR="006F7BBB" w:rsidRPr="00EF500C" w:rsidRDefault="006F7BBB" w:rsidP="006F7BBB">
      <w:pPr>
        <w:widowControl w:val="0"/>
        <w:spacing w:line="266" w:lineRule="exact"/>
        <w:outlineLvl w:val="1"/>
        <w:rPr>
          <w:rFonts w:asciiTheme="minorHAnsi" w:hAnsiTheme="minorHAnsi" w:cs="Times New Roman"/>
          <w:b/>
          <w:bCs/>
          <w:color w:val="auto"/>
          <w:sz w:val="24"/>
          <w14:shadow w14:blurRad="50800" w14:dist="38100" w14:dir="2700000" w14:sx="100000" w14:sy="100000" w14:kx="0" w14:ky="0" w14:algn="tl">
            <w14:srgbClr w14:val="000000">
              <w14:alpha w14:val="60000"/>
            </w14:srgbClr>
          </w14:shadow>
        </w:rPr>
      </w:pPr>
      <w:r w:rsidRPr="00EF500C">
        <w:rPr>
          <w:rFonts w:asciiTheme="minorHAnsi" w:hAnsiTheme="minorHAnsi" w:cs="Times New Roman"/>
          <w:b/>
          <w:bCs/>
          <w:color w:val="auto"/>
          <w:sz w:val="24"/>
        </w:rPr>
        <w:t>Compliance Assessment Approach Specific to FAC-0</w:t>
      </w:r>
      <w:r w:rsidR="00ED7570">
        <w:rPr>
          <w:rFonts w:asciiTheme="minorHAnsi" w:hAnsiTheme="minorHAnsi" w:cs="Times New Roman"/>
          <w:b/>
          <w:bCs/>
          <w:color w:val="auto"/>
          <w:sz w:val="24"/>
        </w:rPr>
        <w:t>03</w:t>
      </w:r>
      <w:r w:rsidRPr="00EF500C">
        <w:rPr>
          <w:rFonts w:asciiTheme="minorHAnsi" w:hAnsiTheme="minorHAnsi" w:cs="Times New Roman"/>
          <w:b/>
          <w:bCs/>
          <w:color w:val="auto"/>
          <w:sz w:val="24"/>
        </w:rPr>
        <w:t>-</w:t>
      </w:r>
      <w:r w:rsidR="00ED7570">
        <w:rPr>
          <w:rFonts w:asciiTheme="minorHAnsi" w:hAnsiTheme="minorHAnsi" w:cs="Times New Roman"/>
          <w:b/>
          <w:bCs/>
          <w:color w:val="auto"/>
          <w:sz w:val="24"/>
        </w:rPr>
        <w:t>5</w:t>
      </w:r>
      <w:r w:rsidRPr="00EF500C">
        <w:rPr>
          <w:rFonts w:asciiTheme="minorHAnsi" w:hAnsiTheme="minorHAnsi" w:cs="Times New Roman"/>
          <w:b/>
          <w:bCs/>
          <w:color w:val="auto"/>
          <w:sz w:val="24"/>
        </w:rPr>
        <w:t>, R</w:t>
      </w:r>
      <w:r w:rsidR="00ED7570">
        <w:rPr>
          <w:rFonts w:asciiTheme="minorHAnsi" w:hAnsiTheme="minorHAnsi" w:cs="Times New Roman"/>
          <w:b/>
          <w:bCs/>
          <w:color w:val="auto"/>
          <w:sz w:val="24"/>
        </w:rPr>
        <w:t>6</w:t>
      </w:r>
    </w:p>
    <w:p w14:paraId="57A7C601" w14:textId="77777777" w:rsidR="006F7BBB" w:rsidRPr="00EF500C" w:rsidRDefault="006F7BBB" w:rsidP="006F7BBB">
      <w:pPr>
        <w:tabs>
          <w:tab w:val="left" w:pos="1080"/>
        </w:tabs>
        <w:rPr>
          <w:rFonts w:asciiTheme="minorHAnsi" w:hAnsiTheme="minorHAnsi"/>
          <w:b/>
          <w:i/>
          <w:color w:val="FF0000"/>
          <w:sz w:val="24"/>
        </w:rPr>
      </w:pPr>
      <w:r w:rsidRPr="00EF500C">
        <w:rPr>
          <w:rFonts w:asciiTheme="minorHAnsi" w:hAnsiTheme="minorHAnsi"/>
          <w:b/>
          <w:i/>
          <w:color w:val="FF0000"/>
          <w:sz w:val="24"/>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6F7BBB" w:rsidRPr="00EF500C" w14:paraId="535D6756" w14:textId="77777777" w:rsidTr="00EC3E0C">
        <w:tc>
          <w:tcPr>
            <w:tcW w:w="374" w:type="dxa"/>
          </w:tcPr>
          <w:p w14:paraId="5A640461" w14:textId="77777777" w:rsidR="006F7BBB" w:rsidRPr="00EF500C" w:rsidRDefault="006F7BBB"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4A08EC48" w14:textId="0CFB063A" w:rsidR="006F7BBB" w:rsidRPr="00EF500C" w:rsidRDefault="006F7BBB" w:rsidP="00EC3E0C">
            <w:pPr>
              <w:widowControl w:val="0"/>
              <w:tabs>
                <w:tab w:val="left" w:pos="0"/>
                <w:tab w:val="left" w:pos="900"/>
                <w:tab w:val="left" w:pos="6360"/>
              </w:tabs>
              <w:rPr>
                <w:rFonts w:asciiTheme="minorHAnsi" w:hAnsiTheme="minorHAnsi" w:cs="Times New Roman"/>
                <w:color w:val="auto"/>
                <w:sz w:val="24"/>
              </w:rPr>
            </w:pPr>
            <w:r w:rsidRPr="00EF500C">
              <w:rPr>
                <w:rFonts w:asciiTheme="minorHAnsi" w:hAnsiTheme="minorHAnsi" w:cs="Times New Roman"/>
                <w:color w:val="auto"/>
                <w:sz w:val="24"/>
              </w:rPr>
              <w:t>Verify the entity</w:t>
            </w:r>
            <w:r w:rsidR="00ED7570">
              <w:rPr>
                <w:rFonts w:asciiTheme="minorHAnsi" w:hAnsiTheme="minorHAnsi" w:cs="Times New Roman"/>
                <w:color w:val="auto"/>
                <w:sz w:val="24"/>
              </w:rPr>
              <w:t>’s process/tools used for Vegetation Inspections.</w:t>
            </w:r>
          </w:p>
        </w:tc>
      </w:tr>
      <w:tr w:rsidR="00ED7570" w:rsidRPr="00EF500C" w14:paraId="720047ED" w14:textId="77777777" w:rsidTr="00EC3E0C">
        <w:tc>
          <w:tcPr>
            <w:tcW w:w="374" w:type="dxa"/>
          </w:tcPr>
          <w:p w14:paraId="344F0CBC" w14:textId="77777777" w:rsidR="00ED7570" w:rsidRPr="00EF500C" w:rsidRDefault="00ED7570"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57A8638F" w14:textId="631908B3" w:rsidR="00ED7570" w:rsidRPr="00EF500C" w:rsidRDefault="00ED7570" w:rsidP="00EC3E0C">
            <w:pPr>
              <w:widowControl w:val="0"/>
              <w:tabs>
                <w:tab w:val="left" w:pos="0"/>
                <w:tab w:val="left" w:pos="900"/>
                <w:tab w:val="left" w:pos="6360"/>
              </w:tabs>
              <w:rPr>
                <w:rFonts w:asciiTheme="minorHAnsi" w:hAnsiTheme="minorHAnsi" w:cs="Times New Roman"/>
                <w:color w:val="auto"/>
                <w:sz w:val="24"/>
              </w:rPr>
            </w:pPr>
            <w:r>
              <w:rPr>
                <w:rFonts w:asciiTheme="minorHAnsi" w:hAnsiTheme="minorHAnsi" w:cs="Times New Roman"/>
                <w:color w:val="auto"/>
                <w:sz w:val="24"/>
              </w:rPr>
              <w:t>Verify the entity’s Vegetation Inspection performance considerations capture Facilities within the same ROW, provide for review of applicable Facility inventory, and do not exceed 18 calendar months between inspections on the same ROW.</w:t>
            </w:r>
          </w:p>
        </w:tc>
      </w:tr>
      <w:tr w:rsidR="006F7BBB" w:rsidRPr="00EF500C" w14:paraId="0B39B861" w14:textId="77777777" w:rsidTr="00EC3E0C">
        <w:tc>
          <w:tcPr>
            <w:tcW w:w="10790" w:type="dxa"/>
            <w:gridSpan w:val="2"/>
            <w:shd w:val="clear" w:color="auto" w:fill="DCDCFF"/>
          </w:tcPr>
          <w:p w14:paraId="41523EA3" w14:textId="4E2CFF92" w:rsidR="006F7BBB" w:rsidRPr="00EF500C" w:rsidRDefault="006F7BBB" w:rsidP="00EC3E0C">
            <w:pPr>
              <w:widowControl w:val="0"/>
              <w:tabs>
                <w:tab w:val="left" w:pos="0"/>
                <w:tab w:val="left" w:pos="801"/>
              </w:tabs>
              <w:rPr>
                <w:rFonts w:asciiTheme="minorHAnsi" w:hAnsiTheme="minorHAnsi" w:cs="Times New Roman"/>
                <w:bCs/>
                <w:color w:val="auto"/>
                <w:sz w:val="24"/>
              </w:rPr>
            </w:pPr>
            <w:r w:rsidRPr="00EF500C">
              <w:rPr>
                <w:rFonts w:asciiTheme="minorHAnsi" w:hAnsiTheme="minorHAnsi" w:cs="Times New Roman"/>
                <w:b/>
                <w:bCs/>
                <w:color w:val="auto"/>
                <w:sz w:val="24"/>
              </w:rPr>
              <w:t>Note to Auditor:</w:t>
            </w:r>
            <w:r w:rsidRPr="00EF500C">
              <w:rPr>
                <w:rFonts w:asciiTheme="minorHAnsi" w:hAnsiTheme="minorHAnsi" w:cs="Times New Roman"/>
                <w:bCs/>
                <w:color w:val="auto"/>
                <w:sz w:val="24"/>
              </w:rPr>
              <w:t xml:space="preserve"> </w:t>
            </w:r>
            <w:r w:rsidR="00ED7570">
              <w:rPr>
                <w:rFonts w:asciiTheme="minorHAnsi" w:hAnsiTheme="minorHAnsi" w:cs="Times New Roman"/>
                <w:bCs/>
                <w:color w:val="auto"/>
                <w:sz w:val="24"/>
              </w:rPr>
              <w:t xml:space="preserve">The Requirement calls out for the entity to perform a Vegetation Inspection of 100% of its applicable transmission lines. For smaller entities reviewing 100% may be an effective approach to determining compliance. For larger entities, </w:t>
            </w:r>
            <w:r w:rsidR="0084681C">
              <w:rPr>
                <w:rFonts w:asciiTheme="minorHAnsi" w:hAnsiTheme="minorHAnsi" w:cs="Times New Roman"/>
                <w:bCs/>
                <w:color w:val="auto"/>
                <w:sz w:val="24"/>
              </w:rPr>
              <w:t xml:space="preserve">an </w:t>
            </w:r>
            <w:r w:rsidR="00ED7570">
              <w:rPr>
                <w:rFonts w:asciiTheme="minorHAnsi" w:hAnsiTheme="minorHAnsi" w:cs="Times New Roman"/>
                <w:bCs/>
                <w:color w:val="auto"/>
                <w:sz w:val="24"/>
              </w:rPr>
              <w:t xml:space="preserve">auditor should focus on internal controls and </w:t>
            </w:r>
            <w:r w:rsidR="00D95C04">
              <w:rPr>
                <w:rFonts w:asciiTheme="minorHAnsi" w:hAnsiTheme="minorHAnsi" w:cs="Times New Roman"/>
                <w:bCs/>
                <w:color w:val="auto"/>
                <w:sz w:val="24"/>
              </w:rPr>
              <w:t>the process</w:t>
            </w:r>
            <w:r w:rsidR="00ED7570">
              <w:rPr>
                <w:rFonts w:asciiTheme="minorHAnsi" w:hAnsiTheme="minorHAnsi" w:cs="Times New Roman"/>
                <w:bCs/>
                <w:color w:val="auto"/>
                <w:sz w:val="24"/>
              </w:rPr>
              <w:t xml:space="preserve"> </w:t>
            </w:r>
            <w:r w:rsidR="00C03152">
              <w:rPr>
                <w:rFonts w:asciiTheme="minorHAnsi" w:hAnsiTheme="minorHAnsi" w:cs="Times New Roman"/>
                <w:bCs/>
                <w:color w:val="auto"/>
                <w:sz w:val="24"/>
              </w:rPr>
              <w:t xml:space="preserve">that </w:t>
            </w:r>
            <w:r w:rsidR="00ED7570">
              <w:rPr>
                <w:rFonts w:asciiTheme="minorHAnsi" w:hAnsiTheme="minorHAnsi" w:cs="Times New Roman"/>
                <w:bCs/>
                <w:color w:val="auto"/>
                <w:sz w:val="24"/>
              </w:rPr>
              <w:t>the entity uses to manage it</w:t>
            </w:r>
            <w:r w:rsidR="00B1237D">
              <w:rPr>
                <w:rFonts w:asciiTheme="minorHAnsi" w:hAnsiTheme="minorHAnsi" w:cs="Times New Roman"/>
                <w:bCs/>
                <w:color w:val="auto"/>
                <w:sz w:val="24"/>
              </w:rPr>
              <w:t>s</w:t>
            </w:r>
            <w:r w:rsidR="00ED7570">
              <w:rPr>
                <w:rFonts w:asciiTheme="minorHAnsi" w:hAnsiTheme="minorHAnsi" w:cs="Times New Roman"/>
                <w:bCs/>
                <w:color w:val="auto"/>
                <w:sz w:val="24"/>
              </w:rPr>
              <w:t xml:space="preserve"> inventory</w:t>
            </w:r>
            <w:r w:rsidR="00D95C04">
              <w:rPr>
                <w:rFonts w:asciiTheme="minorHAnsi" w:hAnsiTheme="minorHAnsi" w:cs="Times New Roman"/>
                <w:bCs/>
                <w:color w:val="auto"/>
                <w:sz w:val="24"/>
              </w:rPr>
              <w:t xml:space="preserve">. </w:t>
            </w:r>
            <w:r w:rsidR="00ED7570">
              <w:rPr>
                <w:rFonts w:asciiTheme="minorHAnsi" w:hAnsiTheme="minorHAnsi" w:cs="Times New Roman"/>
                <w:bCs/>
                <w:color w:val="auto"/>
                <w:sz w:val="24"/>
              </w:rPr>
              <w:t>The internal controls can be reviewed for implementation effectiveness through judgmental sampling based on the risks posed by applicable Facilities. For larger entities, a higher amount of inventory requires substantial efforts</w:t>
            </w:r>
            <w:r w:rsidR="00141366">
              <w:rPr>
                <w:rFonts w:asciiTheme="minorHAnsi" w:hAnsiTheme="minorHAnsi" w:cs="Times New Roman"/>
                <w:bCs/>
                <w:color w:val="auto"/>
                <w:sz w:val="24"/>
              </w:rPr>
              <w:t xml:space="preserve"> by the entity. Reviewing internal controls for a Vegetation Inspection process should support an auditor</w:t>
            </w:r>
            <w:r w:rsidR="00B1237D">
              <w:rPr>
                <w:rFonts w:asciiTheme="minorHAnsi" w:hAnsiTheme="minorHAnsi" w:cs="Times New Roman"/>
                <w:bCs/>
                <w:color w:val="auto"/>
                <w:sz w:val="24"/>
              </w:rPr>
              <w:t>’</w:t>
            </w:r>
            <w:r w:rsidR="00141366">
              <w:rPr>
                <w:rFonts w:asciiTheme="minorHAnsi" w:hAnsiTheme="minorHAnsi" w:cs="Times New Roman"/>
                <w:bCs/>
                <w:color w:val="auto"/>
                <w:sz w:val="24"/>
              </w:rPr>
              <w:t>s need to see a representative sample of Vegetation Inspection related materials to reach reasonable assurance for this Requirement.</w:t>
            </w:r>
          </w:p>
        </w:tc>
      </w:tr>
    </w:tbl>
    <w:p w14:paraId="40630774" w14:textId="77777777" w:rsidR="006F7BBB" w:rsidRPr="00EF500C" w:rsidRDefault="006F7BBB" w:rsidP="006F7BBB">
      <w:pPr>
        <w:widowControl w:val="0"/>
        <w:tabs>
          <w:tab w:val="left" w:pos="0"/>
        </w:tabs>
        <w:rPr>
          <w:rFonts w:asciiTheme="minorHAnsi" w:hAnsiTheme="minorHAnsi" w:cs="Times New Roman"/>
          <w:b/>
          <w:bCs/>
          <w:sz w:val="24"/>
        </w:rPr>
      </w:pPr>
    </w:p>
    <w:p w14:paraId="3221B90B" w14:textId="77777777" w:rsidR="006F7BBB" w:rsidRPr="00EF500C" w:rsidRDefault="006F7BBB" w:rsidP="006F7BBB">
      <w:pPr>
        <w:widowControl w:val="0"/>
        <w:spacing w:line="266" w:lineRule="exact"/>
        <w:outlineLvl w:val="1"/>
        <w:rPr>
          <w:rFonts w:asciiTheme="minorHAnsi" w:hAnsiTheme="minorHAnsi" w:cs="Times New Roman"/>
          <w:b/>
          <w:bCs/>
          <w:color w:val="264D74"/>
          <w:sz w:val="24"/>
        </w:rPr>
      </w:pPr>
      <w:r w:rsidRPr="00EF500C">
        <w:rPr>
          <w:rFonts w:asciiTheme="minorHAnsi" w:hAnsiTheme="minorHAnsi" w:cs="Times New Roman"/>
          <w:b/>
          <w:bCs/>
          <w:color w:val="auto"/>
          <w:sz w:val="24"/>
        </w:rPr>
        <w:t>Auditor Notes:</w:t>
      </w:r>
      <w:r w:rsidRPr="00EF500C">
        <w:rPr>
          <w:rFonts w:asciiTheme="minorHAnsi" w:hAnsiTheme="minorHAnsi" w:cs="Times New Roman"/>
          <w:b/>
          <w:bCs/>
          <w:color w:val="264D74"/>
          <w:sz w:val="24"/>
        </w:rPr>
        <w:t xml:space="preserve"> </w:t>
      </w:r>
    </w:p>
    <w:p w14:paraId="30DF14F9" w14:textId="77777777" w:rsidR="006F7BBB" w:rsidRPr="006F7BBB" w:rsidRDefault="006F7BBB" w:rsidP="006F7BBB"/>
    <w:tbl>
      <w:tblPr>
        <w:tblStyle w:val="TableGrid"/>
        <w:tblW w:w="5000" w:type="pct"/>
        <w:tblLook w:val="04A0" w:firstRow="1" w:lastRow="0" w:firstColumn="1" w:lastColumn="0" w:noHBand="0" w:noVBand="1"/>
      </w:tblPr>
      <w:tblGrid>
        <w:gridCol w:w="10790"/>
      </w:tblGrid>
      <w:tr w:rsidR="00141366" w:rsidRPr="00EF500C" w14:paraId="3F312511" w14:textId="77777777" w:rsidTr="00141366">
        <w:tc>
          <w:tcPr>
            <w:tcW w:w="10070" w:type="dxa"/>
          </w:tcPr>
          <w:p w14:paraId="46EE4DF2" w14:textId="77777777" w:rsidR="00141366" w:rsidRPr="00EF500C" w:rsidRDefault="00141366" w:rsidP="00001D8D">
            <w:pPr>
              <w:widowControl w:val="0"/>
              <w:rPr>
                <w:rFonts w:asciiTheme="minorHAnsi" w:hAnsiTheme="minorHAnsi" w:cs="Times New Roman"/>
                <w:szCs w:val="22"/>
              </w:rPr>
            </w:pPr>
          </w:p>
        </w:tc>
      </w:tr>
    </w:tbl>
    <w:p w14:paraId="5A817AC0" w14:textId="77777777" w:rsidR="0065039A" w:rsidRPr="00881BC9" w:rsidRDefault="0065039A" w:rsidP="00141366">
      <w:pPr>
        <w:widowControl w:val="0"/>
        <w:tabs>
          <w:tab w:val="left" w:pos="0"/>
        </w:tabs>
        <w:rPr>
          <w:rFonts w:asciiTheme="minorHAnsi" w:hAnsiTheme="minorHAnsi" w:cs="Times New Roman"/>
          <w:bCs/>
          <w:color w:val="auto"/>
        </w:rPr>
      </w:pPr>
    </w:p>
    <w:p w14:paraId="1F9E0A05" w14:textId="7371554B" w:rsidR="00C71ADB" w:rsidRDefault="00863CBC" w:rsidP="00141366">
      <w:pPr>
        <w:pStyle w:val="SectHead"/>
      </w:pPr>
      <w:r w:rsidRPr="006C43BC">
        <w:t>R</w:t>
      </w:r>
      <w:r>
        <w:t>7</w:t>
      </w:r>
      <w:r w:rsidRPr="006C43BC">
        <w:t xml:space="preserve"> Supporting Evidence and Documentation</w:t>
      </w:r>
    </w:p>
    <w:p w14:paraId="0CF31825" w14:textId="77777777" w:rsidR="002507D8" w:rsidRPr="00F745D5" w:rsidRDefault="00863CBC" w:rsidP="00C71ADB">
      <w:pPr>
        <w:rPr>
          <w:sz w:val="24"/>
        </w:rPr>
      </w:pPr>
      <w:r w:rsidRPr="00F745D5">
        <w:rPr>
          <w:rFonts w:eastAsiaTheme="majorEastAsia"/>
          <w:b/>
          <w:sz w:val="24"/>
        </w:rPr>
        <w:t>R7</w:t>
      </w:r>
      <w:r w:rsidR="00646BC0" w:rsidRPr="00F745D5">
        <w:rPr>
          <w:rFonts w:eastAsiaTheme="majorEastAsia"/>
          <w:b/>
          <w:sz w:val="24"/>
        </w:rPr>
        <w:t>.</w:t>
      </w:r>
      <w:r w:rsidR="00A73037" w:rsidRPr="00F745D5">
        <w:rPr>
          <w:sz w:val="24"/>
        </w:rPr>
        <w:t xml:space="preserve"> </w:t>
      </w:r>
      <w:r w:rsidR="002507D8" w:rsidRPr="00F745D5">
        <w:rPr>
          <w:sz w:val="24"/>
        </w:rPr>
        <w:t xml:space="preserve">Each </w:t>
      </w:r>
      <w:r w:rsidR="00215639" w:rsidRPr="00F745D5">
        <w:rPr>
          <w:sz w:val="24"/>
        </w:rPr>
        <w:t xml:space="preserve">applicable Transmission Owner or applicable </w:t>
      </w:r>
      <w:r w:rsidR="00235B53" w:rsidRPr="00F745D5">
        <w:rPr>
          <w:sz w:val="24"/>
        </w:rPr>
        <w:t>Generator Owner</w:t>
      </w:r>
      <w:r w:rsidR="002507D8" w:rsidRPr="00F745D5">
        <w:rPr>
          <w:sz w:val="24"/>
        </w:rPr>
        <w:t xml:space="preserve"> shall complete 100% of its annual vegetation work plan of applicable lines to ensure no vegetation encroachments occur within the MVCD.</w:t>
      </w:r>
      <w:r w:rsidR="00A73037" w:rsidRPr="00F745D5">
        <w:rPr>
          <w:sz w:val="24"/>
        </w:rPr>
        <w:t xml:space="preserve"> </w:t>
      </w:r>
      <w:r w:rsidR="002507D8" w:rsidRPr="00F745D5">
        <w:rPr>
          <w:sz w:val="24"/>
        </w:rPr>
        <w:t>Modifications to the work plan in response to changing conditions or to findings from vegetation inspections may be made (provided they do not allow encroachment of vegetation into the MVCD) and must be documented.</w:t>
      </w:r>
      <w:r w:rsidR="00A73037" w:rsidRPr="00F745D5">
        <w:rPr>
          <w:sz w:val="24"/>
        </w:rPr>
        <w:t xml:space="preserve"> </w:t>
      </w:r>
      <w:r w:rsidR="002507D8" w:rsidRPr="00F745D5">
        <w:rPr>
          <w:sz w:val="24"/>
        </w:rPr>
        <w:t xml:space="preserve">The percent completed calculation is based on the number of units actually completed divided by the number of units in the final amended plan (measured in units of choice - circuit, pole line, line miles or kilometers, etc.) Examples of reasons for modification to annual plan may include: </w:t>
      </w:r>
    </w:p>
    <w:p w14:paraId="2FD15B9B" w14:textId="0260A1B2" w:rsidR="002507D8" w:rsidRPr="00F745D5" w:rsidRDefault="002507D8" w:rsidP="00F745D5">
      <w:pPr>
        <w:pStyle w:val="ListParagraph"/>
        <w:numPr>
          <w:ilvl w:val="1"/>
          <w:numId w:val="46"/>
        </w:numPr>
        <w:spacing w:after="120"/>
        <w:ind w:left="1080"/>
        <w:contextualSpacing w:val="0"/>
        <w:rPr>
          <w:sz w:val="24"/>
        </w:rPr>
      </w:pPr>
      <w:r w:rsidRPr="00F745D5">
        <w:rPr>
          <w:sz w:val="24"/>
        </w:rPr>
        <w:lastRenderedPageBreak/>
        <w:t>Change in expected growth rate/ environmental factors</w:t>
      </w:r>
    </w:p>
    <w:p w14:paraId="0DB425C6" w14:textId="10AB7854" w:rsidR="002507D8" w:rsidRPr="00F745D5" w:rsidRDefault="002507D8" w:rsidP="00F745D5">
      <w:pPr>
        <w:pStyle w:val="ListParagraph"/>
        <w:numPr>
          <w:ilvl w:val="1"/>
          <w:numId w:val="46"/>
        </w:numPr>
        <w:spacing w:after="120"/>
        <w:ind w:left="1080"/>
        <w:contextualSpacing w:val="0"/>
        <w:rPr>
          <w:sz w:val="24"/>
        </w:rPr>
      </w:pPr>
      <w:r w:rsidRPr="00F745D5">
        <w:rPr>
          <w:sz w:val="24"/>
        </w:rPr>
        <w:t>Circumstances that are beyond the control of a</w:t>
      </w:r>
      <w:r w:rsidR="00B1237D" w:rsidRPr="00F745D5">
        <w:rPr>
          <w:sz w:val="24"/>
        </w:rPr>
        <w:t>n</w:t>
      </w:r>
      <w:r w:rsidRPr="00F745D5">
        <w:rPr>
          <w:sz w:val="24"/>
        </w:rPr>
        <w:t xml:space="preserve"> </w:t>
      </w:r>
      <w:r w:rsidR="00215639" w:rsidRPr="00F745D5">
        <w:rPr>
          <w:sz w:val="24"/>
        </w:rPr>
        <w:t xml:space="preserve">applicable </w:t>
      </w:r>
      <w:r w:rsidRPr="00F745D5">
        <w:rPr>
          <w:sz w:val="24"/>
        </w:rPr>
        <w:t>Transmission Owner</w:t>
      </w:r>
      <w:r w:rsidR="00215639" w:rsidRPr="00F745D5">
        <w:rPr>
          <w:sz w:val="24"/>
        </w:rPr>
        <w:t xml:space="preserve"> or applicable </w:t>
      </w:r>
      <w:r w:rsidR="00235B53" w:rsidRPr="00F745D5">
        <w:rPr>
          <w:sz w:val="24"/>
        </w:rPr>
        <w:t>Generator Owner</w:t>
      </w:r>
      <w:r w:rsidRPr="00F745D5">
        <w:rPr>
          <w:sz w:val="24"/>
          <w:vertAlign w:val="superscript"/>
        </w:rPr>
        <w:footnoteReference w:id="8"/>
      </w:r>
      <w:r w:rsidRPr="00F745D5" w:rsidDel="006345CB">
        <w:rPr>
          <w:sz w:val="24"/>
        </w:rPr>
        <w:t xml:space="preserve"> </w:t>
      </w:r>
    </w:p>
    <w:p w14:paraId="5319D5F3" w14:textId="232465A0" w:rsidR="002507D8" w:rsidRPr="00F745D5" w:rsidRDefault="002507D8" w:rsidP="00F745D5">
      <w:pPr>
        <w:pStyle w:val="ListParagraph"/>
        <w:numPr>
          <w:ilvl w:val="1"/>
          <w:numId w:val="46"/>
        </w:numPr>
        <w:spacing w:after="120"/>
        <w:ind w:left="1080"/>
        <w:contextualSpacing w:val="0"/>
        <w:rPr>
          <w:sz w:val="24"/>
        </w:rPr>
      </w:pPr>
      <w:r w:rsidRPr="00F745D5">
        <w:rPr>
          <w:sz w:val="24"/>
        </w:rPr>
        <w:t>Rescheduling work between growing seasons</w:t>
      </w:r>
    </w:p>
    <w:p w14:paraId="2131ADE3" w14:textId="3F50D1AE" w:rsidR="002507D8" w:rsidRPr="00F745D5" w:rsidRDefault="002507D8" w:rsidP="00F745D5">
      <w:pPr>
        <w:pStyle w:val="ListParagraph"/>
        <w:numPr>
          <w:ilvl w:val="1"/>
          <w:numId w:val="46"/>
        </w:numPr>
        <w:spacing w:after="120"/>
        <w:ind w:left="1080"/>
        <w:contextualSpacing w:val="0"/>
        <w:rPr>
          <w:sz w:val="24"/>
        </w:rPr>
      </w:pPr>
      <w:r w:rsidRPr="00F745D5">
        <w:rPr>
          <w:sz w:val="24"/>
        </w:rPr>
        <w:t>Crew or contractor availability/ Mutual assistance agreements</w:t>
      </w:r>
    </w:p>
    <w:p w14:paraId="09E89271" w14:textId="0E58BF73" w:rsidR="002507D8" w:rsidRPr="00F745D5" w:rsidRDefault="002507D8" w:rsidP="00F745D5">
      <w:pPr>
        <w:pStyle w:val="ListParagraph"/>
        <w:numPr>
          <w:ilvl w:val="1"/>
          <w:numId w:val="46"/>
        </w:numPr>
        <w:spacing w:after="120"/>
        <w:ind w:left="1080"/>
        <w:contextualSpacing w:val="0"/>
        <w:rPr>
          <w:sz w:val="24"/>
        </w:rPr>
      </w:pPr>
      <w:r w:rsidRPr="00F745D5">
        <w:rPr>
          <w:sz w:val="24"/>
        </w:rPr>
        <w:t>Identified unanticipated high priority work</w:t>
      </w:r>
    </w:p>
    <w:p w14:paraId="3A46BCA3" w14:textId="330CB7A9" w:rsidR="002507D8" w:rsidRPr="00F745D5" w:rsidRDefault="002507D8" w:rsidP="00F745D5">
      <w:pPr>
        <w:pStyle w:val="ListParagraph"/>
        <w:numPr>
          <w:ilvl w:val="1"/>
          <w:numId w:val="46"/>
        </w:numPr>
        <w:spacing w:after="120"/>
        <w:ind w:left="1080"/>
        <w:contextualSpacing w:val="0"/>
        <w:rPr>
          <w:sz w:val="24"/>
        </w:rPr>
      </w:pPr>
      <w:r w:rsidRPr="00F745D5">
        <w:rPr>
          <w:sz w:val="24"/>
        </w:rPr>
        <w:t xml:space="preserve">Weather conditions/Accessibility </w:t>
      </w:r>
    </w:p>
    <w:p w14:paraId="46BF8CE9" w14:textId="27AEF99E" w:rsidR="002507D8" w:rsidRPr="00F745D5" w:rsidRDefault="002507D8" w:rsidP="00F745D5">
      <w:pPr>
        <w:pStyle w:val="ListParagraph"/>
        <w:numPr>
          <w:ilvl w:val="1"/>
          <w:numId w:val="46"/>
        </w:numPr>
        <w:spacing w:after="120"/>
        <w:ind w:left="1080"/>
        <w:contextualSpacing w:val="0"/>
        <w:rPr>
          <w:sz w:val="24"/>
        </w:rPr>
      </w:pPr>
      <w:r w:rsidRPr="00F745D5">
        <w:rPr>
          <w:sz w:val="24"/>
        </w:rPr>
        <w:t>Permitting delays</w:t>
      </w:r>
    </w:p>
    <w:p w14:paraId="3D8D9C5D" w14:textId="0034067E" w:rsidR="002507D8" w:rsidRPr="00F745D5" w:rsidRDefault="002507D8" w:rsidP="00F745D5">
      <w:pPr>
        <w:pStyle w:val="ListParagraph"/>
        <w:numPr>
          <w:ilvl w:val="1"/>
          <w:numId w:val="46"/>
        </w:numPr>
        <w:spacing w:after="120"/>
        <w:ind w:left="1080"/>
        <w:contextualSpacing w:val="0"/>
        <w:rPr>
          <w:sz w:val="24"/>
        </w:rPr>
      </w:pPr>
      <w:r w:rsidRPr="00F745D5">
        <w:rPr>
          <w:sz w:val="24"/>
        </w:rPr>
        <w:t>Land ownership changes/Change in land use by the landowner</w:t>
      </w:r>
    </w:p>
    <w:p w14:paraId="310FDAC2" w14:textId="50B2843F" w:rsidR="00141366" w:rsidRPr="00C71ADB" w:rsidRDefault="002507D8" w:rsidP="00F745D5">
      <w:pPr>
        <w:pStyle w:val="ListParagraph"/>
        <w:numPr>
          <w:ilvl w:val="1"/>
          <w:numId w:val="46"/>
        </w:numPr>
        <w:spacing w:after="120"/>
        <w:ind w:left="1080"/>
        <w:contextualSpacing w:val="0"/>
      </w:pPr>
      <w:r w:rsidRPr="00F745D5">
        <w:rPr>
          <w:sz w:val="24"/>
        </w:rPr>
        <w:t>Emerging technologies</w:t>
      </w:r>
    </w:p>
    <w:p w14:paraId="30E65A3F" w14:textId="6B88416C" w:rsidR="00B1435E" w:rsidRPr="00F745D5" w:rsidRDefault="00B1435E" w:rsidP="00F745D5">
      <w:pPr>
        <w:widowControl w:val="0"/>
        <w:tabs>
          <w:tab w:val="left" w:pos="0"/>
        </w:tabs>
        <w:rPr>
          <w:rFonts w:asciiTheme="minorHAnsi" w:hAnsiTheme="minorHAnsi" w:cs="Times New Roman"/>
        </w:rPr>
      </w:pPr>
    </w:p>
    <w:p w14:paraId="10210306" w14:textId="77777777" w:rsidR="0096201F" w:rsidRPr="00F745D5" w:rsidRDefault="00863CBC" w:rsidP="00B1435E">
      <w:pPr>
        <w:rPr>
          <w:sz w:val="24"/>
        </w:rPr>
      </w:pPr>
      <w:r w:rsidRPr="00F745D5">
        <w:rPr>
          <w:b/>
          <w:sz w:val="24"/>
        </w:rPr>
        <w:t>M7.</w:t>
      </w:r>
      <w:r w:rsidR="00A73037" w:rsidRPr="00F745D5">
        <w:rPr>
          <w:sz w:val="24"/>
        </w:rPr>
        <w:t xml:space="preserve"> </w:t>
      </w:r>
      <w:r w:rsidR="002507D8" w:rsidRPr="00F745D5">
        <w:rPr>
          <w:sz w:val="24"/>
        </w:rPr>
        <w:t xml:space="preserve">Each </w:t>
      </w:r>
      <w:r w:rsidR="00215639" w:rsidRPr="00F745D5">
        <w:rPr>
          <w:sz w:val="24"/>
        </w:rPr>
        <w:t xml:space="preserve">applicable </w:t>
      </w:r>
      <w:r w:rsidR="002507D8" w:rsidRPr="00F745D5">
        <w:rPr>
          <w:sz w:val="24"/>
        </w:rPr>
        <w:t>Transmission Owner</w:t>
      </w:r>
      <w:r w:rsidR="00215639" w:rsidRPr="00F745D5">
        <w:rPr>
          <w:sz w:val="24"/>
        </w:rPr>
        <w:t xml:space="preserve"> or applicable </w:t>
      </w:r>
      <w:r w:rsidR="00235B53" w:rsidRPr="00F745D5">
        <w:rPr>
          <w:sz w:val="24"/>
        </w:rPr>
        <w:t>Generator Owner</w:t>
      </w:r>
      <w:r w:rsidR="002507D8" w:rsidRPr="00F745D5">
        <w:rPr>
          <w:sz w:val="24"/>
        </w:rPr>
        <w:t xml:space="preserve"> has evidence that it completed its annual vegetation work plan for its applicable lines.</w:t>
      </w:r>
      <w:r w:rsidR="00A73037" w:rsidRPr="00F745D5">
        <w:rPr>
          <w:sz w:val="24"/>
        </w:rPr>
        <w:t xml:space="preserve"> </w:t>
      </w:r>
      <w:r w:rsidR="002507D8" w:rsidRPr="00F745D5">
        <w:rPr>
          <w:sz w:val="24"/>
        </w:rPr>
        <w:t>Examples of acceptable forms of evidence may include a copy of the completed annual work plan (as finally modified), dated work orders, dated invoices, or dated inspection records.</w:t>
      </w:r>
    </w:p>
    <w:p w14:paraId="048038BE" w14:textId="77777777" w:rsidR="00F745D5" w:rsidRPr="00F745D5" w:rsidRDefault="00F745D5" w:rsidP="00F745D5">
      <w:pPr>
        <w:widowControl w:val="0"/>
        <w:tabs>
          <w:tab w:val="left" w:pos="0"/>
        </w:tabs>
        <w:rPr>
          <w:rFonts w:asciiTheme="minorHAnsi" w:hAnsiTheme="minorHAnsi" w:cs="Times New Roman"/>
        </w:rPr>
      </w:pPr>
    </w:p>
    <w:p w14:paraId="0B3A603C" w14:textId="1BAE3050" w:rsidR="006F7BBB" w:rsidRDefault="006F7BBB" w:rsidP="006F7BBB">
      <w:pPr>
        <w:widowControl w:val="0"/>
        <w:rPr>
          <w:rFonts w:asciiTheme="minorHAnsi" w:hAnsiTheme="minorHAnsi" w:cs="Times New Roman"/>
          <w:b/>
          <w:bCs/>
          <w:color w:val="264D74"/>
          <w:sz w:val="24"/>
        </w:rPr>
      </w:pPr>
      <w:r w:rsidRPr="00EF500C">
        <w:rPr>
          <w:rFonts w:asciiTheme="minorHAnsi" w:hAnsiTheme="minorHAnsi" w:cs="Times New Roman"/>
          <w:b/>
          <w:bCs/>
          <w:sz w:val="24"/>
        </w:rPr>
        <w:t xml:space="preserve">Registered Entity Response </w:t>
      </w:r>
      <w:r w:rsidRPr="00EF500C">
        <w:rPr>
          <w:rFonts w:asciiTheme="minorHAnsi" w:hAnsiTheme="minorHAnsi" w:cs="Times New Roman"/>
          <w:b/>
          <w:bCs/>
          <w:color w:val="FF0000"/>
          <w:sz w:val="24"/>
        </w:rPr>
        <w:t>(Required)</w:t>
      </w:r>
      <w:r w:rsidRPr="00EF500C">
        <w:rPr>
          <w:rFonts w:asciiTheme="minorHAnsi" w:hAnsiTheme="minorHAnsi" w:cs="Times New Roman"/>
          <w:b/>
          <w:bCs/>
          <w:sz w:val="24"/>
        </w:rPr>
        <w:t>:</w:t>
      </w:r>
      <w:r w:rsidRPr="00EF500C">
        <w:rPr>
          <w:rFonts w:asciiTheme="minorHAnsi" w:hAnsiTheme="minorHAnsi" w:cs="Times New Roman"/>
          <w:b/>
          <w:bCs/>
          <w:color w:val="264D74"/>
          <w:sz w:val="24"/>
        </w:rPr>
        <w:t xml:space="preserve"> </w:t>
      </w:r>
    </w:p>
    <w:p w14:paraId="598A9FCF" w14:textId="42E6CC46" w:rsidR="006F7BBB" w:rsidRPr="00F745D5" w:rsidRDefault="006F7BBB" w:rsidP="006F7BBB">
      <w:pPr>
        <w:rPr>
          <w:rFonts w:asciiTheme="minorHAnsi" w:hAnsiTheme="minorHAnsi" w:cs="Times New Roman"/>
          <w:sz w:val="24"/>
        </w:rPr>
      </w:pPr>
      <w:r w:rsidRPr="00F745D5">
        <w:rPr>
          <w:rFonts w:asciiTheme="minorHAnsi" w:hAnsiTheme="minorHAnsi" w:cs="Times New Roman"/>
          <w:b/>
          <w:sz w:val="24"/>
        </w:rPr>
        <w:t xml:space="preserve">Question: </w:t>
      </w:r>
      <w:r w:rsidR="000B1C95" w:rsidRPr="00F745D5">
        <w:rPr>
          <w:rFonts w:asciiTheme="minorHAnsi" w:hAnsiTheme="minorHAnsi" w:cs="Times New Roman"/>
          <w:sz w:val="24"/>
        </w:rPr>
        <w:t>Ha</w:t>
      </w:r>
      <w:r w:rsidRPr="00F745D5">
        <w:rPr>
          <w:rFonts w:asciiTheme="minorHAnsi" w:hAnsiTheme="minorHAnsi" w:cs="Times New Roman"/>
          <w:sz w:val="24"/>
        </w:rPr>
        <w:t>s the applicable entity ha</w:t>
      </w:r>
      <w:r w:rsidR="000B1C95" w:rsidRPr="00F745D5">
        <w:rPr>
          <w:rFonts w:asciiTheme="minorHAnsi" w:hAnsiTheme="minorHAnsi" w:cs="Times New Roman"/>
          <w:sz w:val="24"/>
        </w:rPr>
        <w:t>d to modify an annual vegetation work plan during the compliance monitoring period?</w:t>
      </w:r>
    </w:p>
    <w:p w14:paraId="3621A303" w14:textId="77777777" w:rsidR="006F7BBB" w:rsidRPr="006C43BC" w:rsidRDefault="006F7BBB" w:rsidP="006F7BBB">
      <w:pPr>
        <w:rPr>
          <w:rFonts w:asciiTheme="minorHAnsi" w:hAnsiTheme="minorHAnsi" w:cs="Times New Roman"/>
        </w:rPr>
      </w:pPr>
      <w:r>
        <w:rPr>
          <w:rFonts w:asciiTheme="minorHAnsi" w:hAnsiTheme="minorHAnsi" w:cs="Times New Roman"/>
          <w:color w:val="auto"/>
          <w:szCs w:val="22"/>
        </w:rPr>
        <w:t xml:space="preserve"> </w:t>
      </w:r>
      <w:sdt>
        <w:sdtPr>
          <w:rPr>
            <w:rFonts w:asciiTheme="minorHAnsi" w:hAnsiTheme="minorHAnsi" w:cs="Times New Roman"/>
          </w:rPr>
          <w:id w:val="26512534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heme="minorHAnsi" w:hAnsiTheme="minorHAnsi" w:cs="Times New Roman"/>
        </w:rPr>
        <w:t xml:space="preserve"> </w:t>
      </w:r>
      <w:r w:rsidRPr="00F745D5">
        <w:rPr>
          <w:rFonts w:asciiTheme="minorHAnsi" w:hAnsiTheme="minorHAnsi" w:cs="Times New Roman"/>
          <w:sz w:val="24"/>
        </w:rPr>
        <w:t>Ye</w:t>
      </w:r>
      <w:r w:rsidRPr="00B879E6">
        <w:rPr>
          <w:rFonts w:asciiTheme="minorHAnsi" w:hAnsiTheme="minorHAnsi" w:cs="Times New Roman"/>
        </w:rPr>
        <w:t>s</w:t>
      </w:r>
      <w:r>
        <w:rPr>
          <w:rFonts w:asciiTheme="minorHAnsi" w:hAnsiTheme="minorHAnsi" w:cs="Times New Roman"/>
        </w:rPr>
        <w:t xml:space="preserve">  </w:t>
      </w:r>
      <w:sdt>
        <w:sdtPr>
          <w:rPr>
            <w:rFonts w:asciiTheme="minorHAnsi" w:hAnsiTheme="minorHAnsi" w:cs="Times New Roman"/>
          </w:rPr>
          <w:id w:val="-151915609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heme="minorHAnsi" w:hAnsiTheme="minorHAnsi" w:cs="Times New Roman"/>
        </w:rPr>
        <w:t xml:space="preserve"> </w:t>
      </w:r>
      <w:r w:rsidRPr="00F745D5">
        <w:rPr>
          <w:rFonts w:asciiTheme="minorHAnsi" w:hAnsiTheme="minorHAnsi" w:cs="Times New Roman"/>
          <w:sz w:val="24"/>
        </w:rPr>
        <w:t>No</w:t>
      </w:r>
    </w:p>
    <w:p w14:paraId="437789A0" w14:textId="05B6D6CC" w:rsidR="006F7BBB" w:rsidRPr="00F745D5" w:rsidRDefault="006F7BBB" w:rsidP="006F7BBB">
      <w:pPr>
        <w:autoSpaceDE/>
        <w:autoSpaceDN/>
        <w:adjustRightInd/>
        <w:rPr>
          <w:rFonts w:asciiTheme="minorHAnsi" w:hAnsiTheme="minorHAnsi" w:cs="Times New Roman"/>
          <w:sz w:val="24"/>
        </w:rPr>
      </w:pPr>
      <w:r w:rsidRPr="00F745D5">
        <w:rPr>
          <w:rFonts w:asciiTheme="minorHAnsi" w:hAnsiTheme="minorHAnsi" w:cs="Times New Roman"/>
          <w:sz w:val="24"/>
        </w:rPr>
        <w:t>If Yes, provide a</w:t>
      </w:r>
      <w:r w:rsidR="000B1C95" w:rsidRPr="00F745D5">
        <w:rPr>
          <w:rFonts w:asciiTheme="minorHAnsi" w:hAnsiTheme="minorHAnsi" w:cs="Times New Roman"/>
          <w:sz w:val="24"/>
        </w:rPr>
        <w:t xml:space="preserve"> description of the modification(s)</w:t>
      </w:r>
      <w:r w:rsidRPr="00F745D5">
        <w:rPr>
          <w:rFonts w:asciiTheme="minorHAnsi" w:hAnsiTheme="minorHAnsi" w:cs="Times New Roman"/>
          <w:sz w:val="24"/>
        </w:rPr>
        <w:t xml:space="preserve"> list and </w:t>
      </w:r>
      <w:r w:rsidR="000B1C95" w:rsidRPr="00F745D5">
        <w:rPr>
          <w:rFonts w:asciiTheme="minorHAnsi" w:hAnsiTheme="minorHAnsi" w:cs="Times New Roman"/>
          <w:sz w:val="24"/>
        </w:rPr>
        <w:t>any subsequent efforts to complete the planned work.</w:t>
      </w:r>
      <w:r w:rsidRPr="00F745D5">
        <w:rPr>
          <w:rFonts w:asciiTheme="minorHAnsi" w:hAnsiTheme="minorHAnsi" w:cs="Times New Roman"/>
          <w:sz w:val="24"/>
        </w:rPr>
        <w:t xml:space="preserve"> If No, explain how the entity </w:t>
      </w:r>
      <w:r w:rsidR="000B1C95" w:rsidRPr="00F745D5">
        <w:rPr>
          <w:rFonts w:asciiTheme="minorHAnsi" w:hAnsiTheme="minorHAnsi" w:cs="Times New Roman"/>
          <w:sz w:val="24"/>
        </w:rPr>
        <w:t>would make modifications and ensure completion of the vegetation work plan.</w:t>
      </w:r>
    </w:p>
    <w:p w14:paraId="5BE7894D" w14:textId="13B89E4F" w:rsidR="006F7BBB" w:rsidRPr="00557049" w:rsidRDefault="006F7BBB" w:rsidP="006F7BBB">
      <w:pPr>
        <w:autoSpaceDE/>
        <w:autoSpaceDN/>
        <w:adjustRightInd/>
        <w:rPr>
          <w:rFonts w:asciiTheme="minorHAnsi" w:hAnsiTheme="minorHAnsi" w:cs="Times New Roman"/>
        </w:rPr>
      </w:pPr>
      <w:r w:rsidRPr="00F745D5">
        <w:rPr>
          <w:rFonts w:asciiTheme="minorHAnsi" w:hAnsiTheme="minorHAnsi" w:cs="Times New Roman"/>
          <w:sz w:val="24"/>
        </w:rPr>
        <w:t xml:space="preserve">[Note: A separate spreadsheet or </w:t>
      </w:r>
      <w:r w:rsidR="00D95C04" w:rsidRPr="00F745D5">
        <w:rPr>
          <w:rFonts w:asciiTheme="minorHAnsi" w:hAnsiTheme="minorHAnsi" w:cs="Times New Roman"/>
          <w:sz w:val="24"/>
        </w:rPr>
        <w:t>another</w:t>
      </w:r>
      <w:r w:rsidRPr="00F745D5">
        <w:rPr>
          <w:rFonts w:asciiTheme="minorHAnsi" w:hAnsiTheme="minorHAnsi" w:cs="Times New Roman"/>
          <w:sz w:val="24"/>
        </w:rPr>
        <w:t xml:space="preserve"> document may be used. If so, provide the document reference below.]</w:t>
      </w:r>
    </w:p>
    <w:p w14:paraId="5C8B486E" w14:textId="77777777" w:rsidR="006F7BBB" w:rsidRPr="00705BB3" w:rsidRDefault="006F7BBB" w:rsidP="006F7BBB">
      <w:pPr>
        <w:widowControl w:val="0"/>
        <w:shd w:val="clear" w:color="auto" w:fill="CDFFCD"/>
        <w:jc w:val="both"/>
        <w:rPr>
          <w:rFonts w:asciiTheme="minorHAnsi" w:hAnsiTheme="minorHAnsi" w:cs="Times New Roman"/>
          <w:bCs/>
          <w:color w:val="auto"/>
          <w:szCs w:val="22"/>
        </w:rPr>
      </w:pPr>
    </w:p>
    <w:p w14:paraId="66668EA8" w14:textId="77777777" w:rsidR="006F7BBB" w:rsidRPr="00705BB3" w:rsidRDefault="006F7BBB" w:rsidP="006F7BBB">
      <w:pPr>
        <w:widowControl w:val="0"/>
        <w:shd w:val="clear" w:color="auto" w:fill="CDFFCD"/>
        <w:jc w:val="both"/>
        <w:rPr>
          <w:rFonts w:asciiTheme="minorHAnsi" w:hAnsiTheme="minorHAnsi" w:cs="Times New Roman"/>
          <w:bCs/>
          <w:color w:val="auto"/>
          <w:szCs w:val="22"/>
        </w:rPr>
      </w:pPr>
    </w:p>
    <w:p w14:paraId="077BB60D" w14:textId="77777777" w:rsidR="006F7BBB" w:rsidRDefault="006F7BBB" w:rsidP="006F7BBB">
      <w:pPr>
        <w:widowControl w:val="0"/>
        <w:tabs>
          <w:tab w:val="left" w:pos="0"/>
        </w:tabs>
        <w:rPr>
          <w:rFonts w:asciiTheme="minorHAnsi" w:hAnsiTheme="minorHAnsi" w:cs="Times New Roman"/>
          <w:b/>
          <w:bCs/>
        </w:rPr>
      </w:pPr>
    </w:p>
    <w:p w14:paraId="56C9C404" w14:textId="77777777" w:rsidR="006F7BBB" w:rsidRDefault="006F7BBB" w:rsidP="006F7BBB">
      <w:pPr>
        <w:widowControl w:val="0"/>
        <w:rPr>
          <w:rFonts w:asciiTheme="minorHAnsi" w:hAnsiTheme="minorHAnsi" w:cs="Times New Roman"/>
          <w:b/>
          <w:bCs/>
          <w:color w:val="264D74"/>
          <w:sz w:val="24"/>
        </w:rPr>
      </w:pPr>
      <w:r w:rsidRPr="00EF500C">
        <w:rPr>
          <w:rFonts w:asciiTheme="minorHAnsi" w:hAnsiTheme="minorHAnsi" w:cs="Times New Roman"/>
          <w:b/>
          <w:bCs/>
          <w:sz w:val="24"/>
        </w:rPr>
        <w:t xml:space="preserve">Registered Entity Response </w:t>
      </w:r>
      <w:r w:rsidRPr="00EF500C">
        <w:rPr>
          <w:rFonts w:asciiTheme="minorHAnsi" w:hAnsiTheme="minorHAnsi" w:cs="Times New Roman"/>
          <w:b/>
          <w:bCs/>
          <w:color w:val="FF0000"/>
          <w:sz w:val="24"/>
        </w:rPr>
        <w:t>(Required)</w:t>
      </w:r>
      <w:r w:rsidRPr="00EF500C">
        <w:rPr>
          <w:rFonts w:asciiTheme="minorHAnsi" w:hAnsiTheme="minorHAnsi" w:cs="Times New Roman"/>
          <w:b/>
          <w:bCs/>
          <w:sz w:val="24"/>
        </w:rPr>
        <w:t>:</w:t>
      </w:r>
      <w:r w:rsidRPr="00EF500C">
        <w:rPr>
          <w:rFonts w:asciiTheme="minorHAnsi" w:hAnsiTheme="minorHAnsi" w:cs="Times New Roman"/>
          <w:b/>
          <w:bCs/>
          <w:color w:val="264D74"/>
          <w:sz w:val="24"/>
        </w:rPr>
        <w:t xml:space="preserve"> </w:t>
      </w:r>
    </w:p>
    <w:p w14:paraId="1571BDEC" w14:textId="77777777" w:rsidR="006F7BBB" w:rsidRPr="00EF500C" w:rsidRDefault="006F7BBB" w:rsidP="006F7BBB">
      <w:pPr>
        <w:widowControl w:val="0"/>
        <w:rPr>
          <w:rFonts w:asciiTheme="minorHAnsi" w:hAnsiTheme="minorHAnsi" w:cs="Times New Roman"/>
          <w:b/>
          <w:bCs/>
          <w:sz w:val="24"/>
        </w:rPr>
      </w:pPr>
      <w:r w:rsidRPr="00EF500C">
        <w:rPr>
          <w:rFonts w:asciiTheme="minorHAnsi" w:hAnsiTheme="minorHAnsi" w:cs="Times New Roman"/>
          <w:b/>
          <w:bCs/>
          <w:sz w:val="24"/>
        </w:rPr>
        <w:t>Compliance Narrative:</w:t>
      </w:r>
    </w:p>
    <w:p w14:paraId="478FD2DD" w14:textId="77777777" w:rsidR="006F7BBB" w:rsidRPr="00C47FAC" w:rsidRDefault="006F7BBB" w:rsidP="006F7BBB">
      <w:pPr>
        <w:widowControl w:val="0"/>
        <w:rPr>
          <w:rFonts w:asciiTheme="minorHAnsi" w:eastAsia="Calibri" w:hAnsiTheme="minorHAnsi" w:cs="Times New Roman"/>
          <w:sz w:val="24"/>
        </w:rPr>
      </w:pPr>
      <w:r w:rsidRPr="00C47FAC">
        <w:rPr>
          <w:rFonts w:asciiTheme="minorHAnsi" w:eastAsia="Calibri" w:hAnsiTheme="minorHAnsi" w:cs="Times New Roman"/>
          <w:sz w:val="24"/>
        </w:rPr>
        <w:t>Provide a brief explanation, in your own words, of how you comply with this Requirement. References to supplied evidence, including links to the appropriate page, are recommended.</w:t>
      </w:r>
    </w:p>
    <w:p w14:paraId="739930BD" w14:textId="77777777" w:rsidR="006F7BBB" w:rsidRPr="00EF500C" w:rsidRDefault="006F7BBB" w:rsidP="006F7BBB">
      <w:pPr>
        <w:widowControl w:val="0"/>
        <w:shd w:val="clear" w:color="auto" w:fill="CDFFCD"/>
        <w:jc w:val="both"/>
        <w:rPr>
          <w:rFonts w:asciiTheme="minorHAnsi" w:hAnsiTheme="minorHAnsi" w:cs="Times New Roman"/>
          <w:bCs/>
          <w:color w:val="auto"/>
          <w:szCs w:val="22"/>
        </w:rPr>
      </w:pPr>
    </w:p>
    <w:p w14:paraId="56EFB54D" w14:textId="77777777" w:rsidR="006F7BBB" w:rsidRPr="00EF500C" w:rsidRDefault="006F7BBB" w:rsidP="006F7BBB">
      <w:pPr>
        <w:widowControl w:val="0"/>
        <w:shd w:val="clear" w:color="auto" w:fill="CDFFCD"/>
        <w:jc w:val="both"/>
        <w:rPr>
          <w:rFonts w:asciiTheme="minorHAnsi" w:hAnsiTheme="minorHAnsi" w:cs="Times New Roman"/>
          <w:bCs/>
          <w:color w:val="auto"/>
          <w:szCs w:val="22"/>
        </w:rPr>
      </w:pPr>
    </w:p>
    <w:p w14:paraId="450B2184" w14:textId="77777777" w:rsidR="006F7BBB" w:rsidRPr="00EF500C" w:rsidRDefault="006F7BBB" w:rsidP="006F7BBB">
      <w:pPr>
        <w:widowControl w:val="0"/>
        <w:spacing w:line="266" w:lineRule="exact"/>
        <w:rPr>
          <w:rFonts w:asciiTheme="minorHAnsi" w:hAnsiTheme="minorHAnsi" w:cs="Times New Roman"/>
          <w:b/>
          <w:bCs/>
          <w:sz w:val="24"/>
        </w:rPr>
      </w:pPr>
    </w:p>
    <w:p w14:paraId="571196EC" w14:textId="23D048CF" w:rsidR="006F7BBB" w:rsidRPr="00EF500C" w:rsidRDefault="006F7BBB" w:rsidP="006F7BBB">
      <w:pPr>
        <w:widowControl w:val="0"/>
        <w:spacing w:line="266" w:lineRule="exact"/>
        <w:outlineLvl w:val="1"/>
        <w:rPr>
          <w:rFonts w:asciiTheme="minorHAnsi" w:hAnsiTheme="minorHAnsi" w:cstheme="minorHAnsi"/>
          <w:b/>
          <w:bCs/>
          <w:i/>
          <w:iCs/>
          <w:color w:val="auto"/>
          <w:sz w:val="24"/>
        </w:rPr>
      </w:pPr>
      <w:r w:rsidRPr="00EF500C">
        <w:rPr>
          <w:rFonts w:asciiTheme="minorHAnsi" w:hAnsiTheme="minorHAnsi" w:cs="Times New Roman"/>
          <w:b/>
          <w:bCs/>
          <w:color w:val="auto"/>
          <w:sz w:val="24"/>
        </w:rPr>
        <w:t>Evidence Requested</w:t>
      </w:r>
      <w:r w:rsidR="00115E46">
        <w:rPr>
          <w:rFonts w:asciiTheme="minorHAnsi" w:hAnsiTheme="minorHAnsi" w:cs="Times New Roman"/>
          <w:b/>
          <w:bCs/>
          <w:color w:val="auto"/>
          <w:sz w:val="24"/>
          <w:vertAlign w:val="superscript"/>
        </w:rPr>
        <w:t>i</w:t>
      </w:r>
      <w:r w:rsidRPr="00EF500C">
        <w:rPr>
          <w:rFonts w:asciiTheme="minorHAnsi" w:hAnsiTheme="minorHAnsi" w:cs="Times New Roman"/>
          <w:b/>
          <w:bCs/>
          <w:color w:val="auto"/>
          <w:sz w:val="24"/>
        </w:rPr>
        <w:t>:</w:t>
      </w:r>
    </w:p>
    <w:tbl>
      <w:tblPr>
        <w:tblStyle w:val="TableGrid"/>
        <w:tblW w:w="0" w:type="auto"/>
        <w:shd w:val="clear" w:color="auto" w:fill="DCDCFF"/>
        <w:tblLook w:val="04A0" w:firstRow="1" w:lastRow="0" w:firstColumn="1" w:lastColumn="0" w:noHBand="0" w:noVBand="1"/>
      </w:tblPr>
      <w:tblGrid>
        <w:gridCol w:w="10790"/>
      </w:tblGrid>
      <w:tr w:rsidR="006F7BBB" w:rsidRPr="00EF500C" w14:paraId="6A79AABD" w14:textId="77777777" w:rsidTr="00EC3E0C">
        <w:tc>
          <w:tcPr>
            <w:tcW w:w="10790" w:type="dxa"/>
            <w:shd w:val="clear" w:color="auto" w:fill="DCDCFF"/>
          </w:tcPr>
          <w:p w14:paraId="58D7D0FF" w14:textId="77777777" w:rsidR="006F7BBB" w:rsidRPr="00EF500C" w:rsidRDefault="006F7BBB" w:rsidP="00EC3E0C">
            <w:pPr>
              <w:widowControl w:val="0"/>
              <w:tabs>
                <w:tab w:val="left" w:pos="0"/>
              </w:tabs>
              <w:rPr>
                <w:rFonts w:asciiTheme="minorHAnsi" w:hAnsiTheme="minorHAnsi" w:cs="Times New Roman"/>
                <w:b/>
                <w:sz w:val="24"/>
              </w:rPr>
            </w:pPr>
            <w:r w:rsidRPr="00EF500C">
              <w:rPr>
                <w:rFonts w:asciiTheme="minorHAnsi" w:hAnsiTheme="minorHAnsi" w:cs="Times New Roman"/>
                <w:b/>
                <w:bCs/>
                <w:color w:val="auto"/>
                <w:sz w:val="24"/>
              </w:rPr>
              <w:t xml:space="preserve">Provide the following evidence, or other evidence to demonstrate compliance. </w:t>
            </w:r>
          </w:p>
        </w:tc>
      </w:tr>
      <w:tr w:rsidR="006F7BBB" w:rsidRPr="00EF500C" w14:paraId="5B8249AF" w14:textId="77777777" w:rsidTr="00EC3E0C">
        <w:tc>
          <w:tcPr>
            <w:tcW w:w="10790" w:type="dxa"/>
            <w:shd w:val="clear" w:color="auto" w:fill="DCDCFF"/>
          </w:tcPr>
          <w:p w14:paraId="58980846" w14:textId="0885E566" w:rsidR="006F7BBB" w:rsidRPr="00EF500C" w:rsidRDefault="000B1C95" w:rsidP="00EC3E0C">
            <w:pPr>
              <w:widowControl w:val="0"/>
              <w:jc w:val="both"/>
              <w:rPr>
                <w:rFonts w:asciiTheme="minorHAnsi" w:hAnsiTheme="minorHAnsi" w:cs="Times New Roman"/>
                <w:color w:val="auto"/>
                <w:sz w:val="24"/>
              </w:rPr>
            </w:pPr>
            <w:r>
              <w:rPr>
                <w:rFonts w:asciiTheme="minorHAnsi" w:hAnsiTheme="minorHAnsi" w:cs="Times New Roman"/>
                <w:color w:val="auto"/>
                <w:sz w:val="24"/>
              </w:rPr>
              <w:lastRenderedPageBreak/>
              <w:t>Annual vegetation work plan for the compliance monitoring period (subject to sampling by the CEA)</w:t>
            </w:r>
            <w:r w:rsidR="006F7BBB" w:rsidRPr="00EF500C">
              <w:rPr>
                <w:rFonts w:asciiTheme="minorHAnsi" w:hAnsiTheme="minorHAnsi" w:cs="Times New Roman"/>
                <w:color w:val="auto"/>
                <w:sz w:val="24"/>
              </w:rPr>
              <w:t>.</w:t>
            </w:r>
          </w:p>
        </w:tc>
      </w:tr>
      <w:tr w:rsidR="000B1C95" w:rsidRPr="00EF500C" w14:paraId="03416081" w14:textId="77777777" w:rsidTr="00EC3E0C">
        <w:tc>
          <w:tcPr>
            <w:tcW w:w="10790" w:type="dxa"/>
            <w:shd w:val="clear" w:color="auto" w:fill="DCDCFF"/>
          </w:tcPr>
          <w:p w14:paraId="7E4A4B8D" w14:textId="16DA9234" w:rsidR="000B1C95" w:rsidRPr="00EF500C" w:rsidDel="000B1C95" w:rsidRDefault="000B1C95" w:rsidP="00EC3E0C">
            <w:pPr>
              <w:widowControl w:val="0"/>
              <w:jc w:val="both"/>
              <w:rPr>
                <w:rFonts w:asciiTheme="minorHAnsi" w:hAnsiTheme="minorHAnsi" w:cs="Times New Roman"/>
                <w:color w:val="auto"/>
                <w:sz w:val="24"/>
              </w:rPr>
            </w:pPr>
            <w:r>
              <w:rPr>
                <w:rFonts w:asciiTheme="minorHAnsi" w:hAnsiTheme="minorHAnsi" w:cs="Times New Roman"/>
                <w:color w:val="auto"/>
                <w:sz w:val="24"/>
              </w:rPr>
              <w:t>Process used to determine, and ensure 100% completion of, the annual vegetation work plan.</w:t>
            </w:r>
          </w:p>
        </w:tc>
      </w:tr>
      <w:tr w:rsidR="000B1C95" w:rsidRPr="00EF500C" w14:paraId="21EEAB77" w14:textId="77777777" w:rsidTr="00EC3E0C">
        <w:tc>
          <w:tcPr>
            <w:tcW w:w="10790" w:type="dxa"/>
            <w:shd w:val="clear" w:color="auto" w:fill="DCDCFF"/>
          </w:tcPr>
          <w:p w14:paraId="52D07393" w14:textId="574F72E7" w:rsidR="000B1C95" w:rsidRDefault="000B1C95" w:rsidP="00EC3E0C">
            <w:pPr>
              <w:widowControl w:val="0"/>
              <w:jc w:val="both"/>
              <w:rPr>
                <w:rFonts w:asciiTheme="minorHAnsi" w:hAnsiTheme="minorHAnsi" w:cs="Times New Roman"/>
                <w:color w:val="auto"/>
                <w:sz w:val="24"/>
              </w:rPr>
            </w:pPr>
            <w:r>
              <w:rPr>
                <w:rFonts w:asciiTheme="minorHAnsi" w:hAnsiTheme="minorHAnsi" w:cs="Times New Roman"/>
                <w:color w:val="auto"/>
                <w:sz w:val="24"/>
              </w:rPr>
              <w:t>Describe any documented relationship to Vegetation Inspections and the impact on the annual vegetation work plan.</w:t>
            </w:r>
          </w:p>
        </w:tc>
      </w:tr>
      <w:tr w:rsidR="000B1C95" w:rsidRPr="00EF500C" w14:paraId="1B2A379C" w14:textId="77777777" w:rsidTr="00EC3E0C">
        <w:tc>
          <w:tcPr>
            <w:tcW w:w="10790" w:type="dxa"/>
            <w:shd w:val="clear" w:color="auto" w:fill="DCDCFF"/>
          </w:tcPr>
          <w:p w14:paraId="2B9556A8" w14:textId="0B70C32E" w:rsidR="000B1C95" w:rsidRDefault="000B1C95" w:rsidP="00EC3E0C">
            <w:pPr>
              <w:widowControl w:val="0"/>
              <w:jc w:val="both"/>
              <w:rPr>
                <w:rFonts w:asciiTheme="minorHAnsi" w:hAnsiTheme="minorHAnsi" w:cs="Times New Roman"/>
                <w:color w:val="auto"/>
                <w:sz w:val="24"/>
              </w:rPr>
            </w:pPr>
            <w:r>
              <w:rPr>
                <w:rFonts w:asciiTheme="minorHAnsi" w:hAnsiTheme="minorHAnsi" w:cs="Times New Roman"/>
                <w:color w:val="auto"/>
                <w:sz w:val="24"/>
              </w:rPr>
              <w:t>Documentation of modifications to the annual vegetation work plan.</w:t>
            </w:r>
          </w:p>
        </w:tc>
      </w:tr>
      <w:tr w:rsidR="000B1C95" w:rsidRPr="00EF500C" w14:paraId="70E3FDF9" w14:textId="77777777" w:rsidTr="00EC3E0C">
        <w:tc>
          <w:tcPr>
            <w:tcW w:w="10790" w:type="dxa"/>
            <w:shd w:val="clear" w:color="auto" w:fill="DCDCFF"/>
          </w:tcPr>
          <w:p w14:paraId="635C8EED" w14:textId="0EDF2194" w:rsidR="000B1C95" w:rsidRDefault="000B1C95" w:rsidP="00EC3E0C">
            <w:pPr>
              <w:widowControl w:val="0"/>
              <w:jc w:val="both"/>
              <w:rPr>
                <w:rFonts w:asciiTheme="minorHAnsi" w:hAnsiTheme="minorHAnsi" w:cs="Times New Roman"/>
                <w:color w:val="auto"/>
                <w:sz w:val="24"/>
              </w:rPr>
            </w:pPr>
            <w:r>
              <w:rPr>
                <w:rFonts w:asciiTheme="minorHAnsi" w:hAnsiTheme="minorHAnsi" w:cs="Times New Roman"/>
                <w:color w:val="auto"/>
                <w:sz w:val="24"/>
              </w:rPr>
              <w:t>Demonstration of the percent completed calculation and how inputs to the calculation are managed (e.g., If using circuits, what defines a circuit and how does the entity update the number of circuits applicable in its vegetation management efforts.)</w:t>
            </w:r>
          </w:p>
        </w:tc>
      </w:tr>
    </w:tbl>
    <w:p w14:paraId="305199C3" w14:textId="77777777" w:rsidR="006F7BBB" w:rsidRPr="00EF500C" w:rsidRDefault="006F7BBB" w:rsidP="006F7BBB">
      <w:pPr>
        <w:widowControl w:val="0"/>
        <w:spacing w:line="266" w:lineRule="exact"/>
        <w:rPr>
          <w:rFonts w:asciiTheme="minorHAnsi" w:hAnsiTheme="minorHAnsi" w:cs="Times New Roman"/>
          <w:b/>
          <w:bCs/>
          <w:color w:val="auto"/>
          <w:sz w:val="24"/>
        </w:rPr>
      </w:pPr>
    </w:p>
    <w:p w14:paraId="4584A9DA" w14:textId="77777777" w:rsidR="006F7BBB" w:rsidRPr="00EF500C" w:rsidRDefault="006F7BBB" w:rsidP="006F7BBB">
      <w:pPr>
        <w:widowControl w:val="0"/>
        <w:spacing w:line="266" w:lineRule="exact"/>
        <w:outlineLvl w:val="1"/>
        <w:rPr>
          <w:rFonts w:asciiTheme="minorHAnsi" w:hAnsiTheme="minorHAnsi" w:cstheme="minorHAnsi"/>
          <w:b/>
          <w:bCs/>
          <w:i/>
          <w:iCs/>
          <w:color w:val="auto"/>
          <w:sz w:val="24"/>
        </w:rPr>
      </w:pPr>
      <w:r w:rsidRPr="00EF500C">
        <w:rPr>
          <w:rFonts w:asciiTheme="minorHAnsi" w:hAnsiTheme="minorHAnsi" w:cs="Times New Roman"/>
          <w:b/>
          <w:bCs/>
          <w:color w:val="auto"/>
          <w:sz w:val="24"/>
        </w:rPr>
        <w:t xml:space="preserve">Registered Entity Evidence </w:t>
      </w:r>
      <w:r w:rsidRPr="00EF500C">
        <w:rPr>
          <w:rFonts w:asciiTheme="minorHAnsi" w:hAnsiTheme="minorHAnsi" w:cs="Times New Roman"/>
          <w:b/>
          <w:bCs/>
          <w:color w:val="FF0000"/>
          <w:sz w:val="24"/>
        </w:rPr>
        <w:t>(Required)</w:t>
      </w:r>
      <w:r w:rsidRPr="00EF500C">
        <w:rPr>
          <w:rFonts w:asciiTheme="minorHAnsi" w:hAnsiTheme="minorHAnsi" w:cs="Times New Roman"/>
          <w:b/>
          <w:bCs/>
          <w:color w:val="auto"/>
          <w:sz w:val="24"/>
        </w:rPr>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F7BBB" w:rsidRPr="00EF500C" w14:paraId="5993A952" w14:textId="77777777" w:rsidTr="00EC3E0C">
        <w:tc>
          <w:tcPr>
            <w:tcW w:w="10995" w:type="dxa"/>
            <w:gridSpan w:val="6"/>
            <w:shd w:val="clear" w:color="auto" w:fill="DCDCFF"/>
            <w:vAlign w:val="bottom"/>
          </w:tcPr>
          <w:p w14:paraId="0D74EC23" w14:textId="77777777" w:rsidR="006F7BBB" w:rsidRPr="00EF500C" w:rsidRDefault="006F7BBB" w:rsidP="00EC3E0C">
            <w:pPr>
              <w:tabs>
                <w:tab w:val="left" w:pos="0"/>
              </w:tabs>
              <w:autoSpaceDE/>
              <w:autoSpaceDN/>
              <w:adjustRightInd/>
              <w:rPr>
                <w:rFonts w:asciiTheme="minorHAnsi" w:hAnsiTheme="minorHAnsi" w:cs="Times New Roman"/>
                <w:b/>
                <w:bCs/>
                <w:sz w:val="24"/>
              </w:rPr>
            </w:pPr>
            <w:r w:rsidRPr="00EF500C">
              <w:rPr>
                <w:rFonts w:asciiTheme="minorHAnsi" w:hAnsiTheme="minorHAnsi" w:cs="Times New Roman"/>
                <w:b/>
                <w:bCs/>
                <w:sz w:val="24"/>
              </w:rPr>
              <w:t>The following information is requested for each document submitted as evidence. Also, evidence submitted should be highlighted and bookmarked, as appropriate, to identify the exact location where evidence of compliance may be found.</w:t>
            </w:r>
          </w:p>
        </w:tc>
      </w:tr>
      <w:tr w:rsidR="006F7BBB" w:rsidRPr="00EF500C" w14:paraId="04E36214" w14:textId="77777777" w:rsidTr="00EC3E0C">
        <w:tc>
          <w:tcPr>
            <w:tcW w:w="2340" w:type="dxa"/>
            <w:shd w:val="clear" w:color="auto" w:fill="DCDCFF"/>
            <w:vAlign w:val="bottom"/>
          </w:tcPr>
          <w:p w14:paraId="10D387E2"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File Name</w:t>
            </w:r>
          </w:p>
        </w:tc>
        <w:tc>
          <w:tcPr>
            <w:tcW w:w="2070" w:type="dxa"/>
            <w:shd w:val="clear" w:color="auto" w:fill="DCDCFF"/>
            <w:vAlign w:val="bottom"/>
          </w:tcPr>
          <w:p w14:paraId="1E109B75"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Document Title</w:t>
            </w:r>
          </w:p>
        </w:tc>
        <w:tc>
          <w:tcPr>
            <w:tcW w:w="1130" w:type="dxa"/>
            <w:shd w:val="clear" w:color="auto" w:fill="DCDCFF"/>
            <w:vAlign w:val="bottom"/>
          </w:tcPr>
          <w:p w14:paraId="7E288D60"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Revision or Version</w:t>
            </w:r>
          </w:p>
        </w:tc>
        <w:tc>
          <w:tcPr>
            <w:tcW w:w="1254" w:type="dxa"/>
            <w:shd w:val="clear" w:color="auto" w:fill="DCDCFF"/>
            <w:vAlign w:val="bottom"/>
          </w:tcPr>
          <w:p w14:paraId="74C48CB7"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Document Date</w:t>
            </w:r>
          </w:p>
        </w:tc>
        <w:tc>
          <w:tcPr>
            <w:tcW w:w="1196" w:type="dxa"/>
            <w:shd w:val="clear" w:color="auto" w:fill="DCDCFF"/>
            <w:vAlign w:val="bottom"/>
          </w:tcPr>
          <w:p w14:paraId="3357379A"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Relevant Page(s) or Section(s)</w:t>
            </w:r>
          </w:p>
        </w:tc>
        <w:tc>
          <w:tcPr>
            <w:tcW w:w="3005" w:type="dxa"/>
            <w:shd w:val="clear" w:color="auto" w:fill="DCDCFF"/>
            <w:vAlign w:val="bottom"/>
          </w:tcPr>
          <w:p w14:paraId="33FCD0CF" w14:textId="77777777" w:rsidR="006F7BBB" w:rsidRPr="00EF500C" w:rsidRDefault="006F7BBB" w:rsidP="00EC3E0C">
            <w:pPr>
              <w:tabs>
                <w:tab w:val="left" w:pos="0"/>
              </w:tabs>
              <w:autoSpaceDE/>
              <w:autoSpaceDN/>
              <w:adjustRightInd/>
              <w:jc w:val="center"/>
              <w:rPr>
                <w:rFonts w:asciiTheme="minorHAnsi" w:hAnsiTheme="minorHAnsi" w:cs="Times New Roman"/>
                <w:b/>
                <w:bCs/>
                <w:sz w:val="24"/>
              </w:rPr>
            </w:pPr>
            <w:r w:rsidRPr="00EF500C">
              <w:rPr>
                <w:rFonts w:asciiTheme="minorHAnsi" w:hAnsiTheme="minorHAnsi" w:cs="Times New Roman"/>
                <w:b/>
                <w:bCs/>
                <w:sz w:val="24"/>
              </w:rPr>
              <w:t>Description of Applicability of Document</w:t>
            </w:r>
          </w:p>
        </w:tc>
      </w:tr>
      <w:tr w:rsidR="006F7BBB" w:rsidRPr="00EF500C" w14:paraId="55476379" w14:textId="77777777" w:rsidTr="00EC3E0C">
        <w:tc>
          <w:tcPr>
            <w:tcW w:w="2340" w:type="dxa"/>
            <w:shd w:val="clear" w:color="auto" w:fill="CDFFCD"/>
          </w:tcPr>
          <w:p w14:paraId="22365AAE"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2070" w:type="dxa"/>
            <w:shd w:val="clear" w:color="auto" w:fill="CDFFCD"/>
          </w:tcPr>
          <w:p w14:paraId="1A418EA5"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1130" w:type="dxa"/>
            <w:shd w:val="clear" w:color="auto" w:fill="CDFFCD"/>
          </w:tcPr>
          <w:p w14:paraId="600A03B7"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1254" w:type="dxa"/>
            <w:shd w:val="clear" w:color="auto" w:fill="CDFFCD"/>
          </w:tcPr>
          <w:p w14:paraId="7B3D7106"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1196" w:type="dxa"/>
            <w:shd w:val="clear" w:color="auto" w:fill="CDFFCD"/>
          </w:tcPr>
          <w:p w14:paraId="7F25E272"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3005" w:type="dxa"/>
            <w:shd w:val="clear" w:color="auto" w:fill="CDFFCD"/>
          </w:tcPr>
          <w:p w14:paraId="6B6D2593" w14:textId="77777777" w:rsidR="006F7BBB" w:rsidRPr="00C47FAC" w:rsidRDefault="006F7BBB" w:rsidP="00EC3E0C">
            <w:pPr>
              <w:autoSpaceDE/>
              <w:autoSpaceDN/>
              <w:adjustRightInd/>
              <w:jc w:val="both"/>
              <w:rPr>
                <w:rFonts w:asciiTheme="minorHAnsi" w:hAnsiTheme="minorHAnsi" w:cs="Times New Roman"/>
                <w:color w:val="auto"/>
                <w:sz w:val="24"/>
              </w:rPr>
            </w:pPr>
          </w:p>
        </w:tc>
      </w:tr>
      <w:tr w:rsidR="006F7BBB" w:rsidRPr="00EF500C" w14:paraId="53552AF6" w14:textId="77777777" w:rsidTr="00EC3E0C">
        <w:tc>
          <w:tcPr>
            <w:tcW w:w="2340" w:type="dxa"/>
            <w:shd w:val="clear" w:color="auto" w:fill="CDFFCD"/>
          </w:tcPr>
          <w:p w14:paraId="2EC00887"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2070" w:type="dxa"/>
            <w:shd w:val="clear" w:color="auto" w:fill="CDFFCD"/>
          </w:tcPr>
          <w:p w14:paraId="1813E848"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1130" w:type="dxa"/>
            <w:shd w:val="clear" w:color="auto" w:fill="CDFFCD"/>
          </w:tcPr>
          <w:p w14:paraId="4EC2BF56"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1254" w:type="dxa"/>
            <w:shd w:val="clear" w:color="auto" w:fill="CDFFCD"/>
          </w:tcPr>
          <w:p w14:paraId="20333464"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1196" w:type="dxa"/>
            <w:shd w:val="clear" w:color="auto" w:fill="CDFFCD"/>
          </w:tcPr>
          <w:p w14:paraId="676D9440"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3005" w:type="dxa"/>
            <w:shd w:val="clear" w:color="auto" w:fill="CDFFCD"/>
          </w:tcPr>
          <w:p w14:paraId="71DD56BB" w14:textId="77777777" w:rsidR="006F7BBB" w:rsidRPr="00C47FAC" w:rsidRDefault="006F7BBB" w:rsidP="00EC3E0C">
            <w:pPr>
              <w:autoSpaceDE/>
              <w:autoSpaceDN/>
              <w:adjustRightInd/>
              <w:jc w:val="both"/>
              <w:rPr>
                <w:rFonts w:asciiTheme="minorHAnsi" w:hAnsiTheme="minorHAnsi" w:cs="Times New Roman"/>
                <w:color w:val="auto"/>
                <w:sz w:val="24"/>
              </w:rPr>
            </w:pPr>
          </w:p>
        </w:tc>
      </w:tr>
      <w:tr w:rsidR="006F7BBB" w:rsidRPr="00EF500C" w14:paraId="148A155D" w14:textId="77777777" w:rsidTr="00EC3E0C">
        <w:tc>
          <w:tcPr>
            <w:tcW w:w="2340" w:type="dxa"/>
            <w:shd w:val="clear" w:color="auto" w:fill="CDFFCD"/>
          </w:tcPr>
          <w:p w14:paraId="055DEFEB"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2070" w:type="dxa"/>
            <w:shd w:val="clear" w:color="auto" w:fill="CDFFCD"/>
          </w:tcPr>
          <w:p w14:paraId="7FC9C7F5"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1130" w:type="dxa"/>
            <w:shd w:val="clear" w:color="auto" w:fill="CDFFCD"/>
          </w:tcPr>
          <w:p w14:paraId="7B090E0B"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1254" w:type="dxa"/>
            <w:shd w:val="clear" w:color="auto" w:fill="CDFFCD"/>
          </w:tcPr>
          <w:p w14:paraId="256CA892"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1196" w:type="dxa"/>
            <w:shd w:val="clear" w:color="auto" w:fill="CDFFCD"/>
          </w:tcPr>
          <w:p w14:paraId="548BA428" w14:textId="77777777" w:rsidR="006F7BBB" w:rsidRPr="00C47FAC" w:rsidRDefault="006F7BBB" w:rsidP="00EC3E0C">
            <w:pPr>
              <w:autoSpaceDE/>
              <w:autoSpaceDN/>
              <w:adjustRightInd/>
              <w:jc w:val="both"/>
              <w:rPr>
                <w:rFonts w:asciiTheme="minorHAnsi" w:hAnsiTheme="minorHAnsi" w:cs="Times New Roman"/>
                <w:color w:val="auto"/>
                <w:sz w:val="24"/>
              </w:rPr>
            </w:pPr>
          </w:p>
        </w:tc>
        <w:tc>
          <w:tcPr>
            <w:tcW w:w="3005" w:type="dxa"/>
            <w:shd w:val="clear" w:color="auto" w:fill="CDFFCD"/>
          </w:tcPr>
          <w:p w14:paraId="0C257870" w14:textId="77777777" w:rsidR="006F7BBB" w:rsidRPr="00C47FAC" w:rsidRDefault="006F7BBB" w:rsidP="00EC3E0C">
            <w:pPr>
              <w:autoSpaceDE/>
              <w:autoSpaceDN/>
              <w:adjustRightInd/>
              <w:jc w:val="both"/>
              <w:rPr>
                <w:rFonts w:asciiTheme="minorHAnsi" w:hAnsiTheme="minorHAnsi" w:cs="Times New Roman"/>
                <w:color w:val="auto"/>
                <w:sz w:val="24"/>
              </w:rPr>
            </w:pPr>
          </w:p>
        </w:tc>
      </w:tr>
    </w:tbl>
    <w:p w14:paraId="10625EDD" w14:textId="77777777" w:rsidR="006F7BBB" w:rsidRPr="00EF500C" w:rsidRDefault="006F7BBB" w:rsidP="006F7BBB">
      <w:pPr>
        <w:widowControl w:val="0"/>
        <w:rPr>
          <w:rFonts w:asciiTheme="minorHAnsi" w:hAnsiTheme="minorHAnsi" w:cs="Times New Roman"/>
          <w:sz w:val="24"/>
        </w:rPr>
      </w:pPr>
    </w:p>
    <w:p w14:paraId="28DE021A" w14:textId="77777777" w:rsidR="006F7BBB" w:rsidRPr="00EF500C" w:rsidRDefault="006F7BBB" w:rsidP="006F7BBB">
      <w:pPr>
        <w:widowControl w:val="0"/>
        <w:spacing w:line="266" w:lineRule="exact"/>
        <w:outlineLvl w:val="1"/>
        <w:rPr>
          <w:rFonts w:asciiTheme="minorHAnsi" w:hAnsiTheme="minorHAnsi" w:cs="Times New Roman"/>
          <w:b/>
          <w:bCs/>
          <w:color w:val="auto"/>
          <w:sz w:val="24"/>
        </w:rPr>
      </w:pPr>
      <w:r w:rsidRPr="00EF500C">
        <w:rPr>
          <w:rFonts w:asciiTheme="minorHAnsi" w:hAnsiTheme="minorHAnsi" w:cs="Times New Roman"/>
          <w:b/>
          <w:bCs/>
          <w:color w:val="auto"/>
          <w:sz w:val="24"/>
        </w:rPr>
        <w:t xml:space="preserve">Audit Team Evidence Reviewed </w:t>
      </w:r>
      <w:r w:rsidRPr="00EF500C">
        <w:rPr>
          <w:rFonts w:asciiTheme="minorHAnsi" w:hAnsiTheme="minorHAnsi" w:cs="Times New Roman"/>
          <w:b/>
          <w:bCs/>
          <w:color w:val="FF0000"/>
          <w:sz w:val="24"/>
        </w:rPr>
        <w:t>(</w:t>
      </w:r>
      <w:r w:rsidRPr="00EF500C">
        <w:rPr>
          <w:rFonts w:asciiTheme="minorHAnsi" w:eastAsia="Calibri" w:hAnsiTheme="minorHAnsi" w:cs="Times New Roman"/>
          <w:b/>
          <w:bCs/>
          <w:color w:val="FF0000"/>
          <w:szCs w:val="22"/>
        </w:rPr>
        <w:t>This section to be completed by the Compliance Enforcement Authority)</w:t>
      </w:r>
      <w:r w:rsidRPr="00EF500C">
        <w:rPr>
          <w:rFonts w:asciiTheme="minorHAnsi" w:eastAsia="Calibri" w:hAnsiTheme="minorHAnsi" w:cs="Times New Roman"/>
          <w:b/>
          <w:bCs/>
          <w:color w:val="auto"/>
          <w:szCs w:val="22"/>
        </w:rPr>
        <w:t>:</w:t>
      </w:r>
    </w:p>
    <w:tbl>
      <w:tblPr>
        <w:tblStyle w:val="TableGrid"/>
        <w:tblW w:w="0" w:type="auto"/>
        <w:tblLook w:val="04A0" w:firstRow="1" w:lastRow="0" w:firstColumn="1" w:lastColumn="0" w:noHBand="0" w:noVBand="1"/>
      </w:tblPr>
      <w:tblGrid>
        <w:gridCol w:w="10790"/>
      </w:tblGrid>
      <w:tr w:rsidR="006F7BBB" w:rsidRPr="00EF500C" w14:paraId="677920E4" w14:textId="77777777" w:rsidTr="00EC3E0C">
        <w:tc>
          <w:tcPr>
            <w:tcW w:w="11016" w:type="dxa"/>
            <w:shd w:val="clear" w:color="auto" w:fill="auto"/>
          </w:tcPr>
          <w:p w14:paraId="680373AA" w14:textId="77777777" w:rsidR="006F7BBB" w:rsidRPr="00C47FAC" w:rsidRDefault="006F7BBB" w:rsidP="00EC3E0C">
            <w:pPr>
              <w:widowControl w:val="0"/>
              <w:rPr>
                <w:rFonts w:asciiTheme="minorHAnsi" w:hAnsiTheme="minorHAnsi" w:cs="Times New Roman"/>
                <w:sz w:val="24"/>
              </w:rPr>
            </w:pPr>
          </w:p>
        </w:tc>
      </w:tr>
      <w:tr w:rsidR="006F7BBB" w:rsidRPr="00EF500C" w14:paraId="00CF22D3" w14:textId="77777777" w:rsidTr="00EC3E0C">
        <w:tc>
          <w:tcPr>
            <w:tcW w:w="11016" w:type="dxa"/>
            <w:shd w:val="clear" w:color="auto" w:fill="auto"/>
          </w:tcPr>
          <w:p w14:paraId="2CEFA664" w14:textId="77777777" w:rsidR="006F7BBB" w:rsidRPr="00C47FAC" w:rsidRDefault="006F7BBB" w:rsidP="00EC3E0C">
            <w:pPr>
              <w:widowControl w:val="0"/>
              <w:rPr>
                <w:rFonts w:asciiTheme="minorHAnsi" w:hAnsiTheme="minorHAnsi" w:cs="Times New Roman"/>
                <w:sz w:val="24"/>
              </w:rPr>
            </w:pPr>
          </w:p>
        </w:tc>
      </w:tr>
      <w:tr w:rsidR="006F7BBB" w:rsidRPr="00EF500C" w14:paraId="784D3F9A" w14:textId="77777777" w:rsidTr="00EC3E0C">
        <w:tc>
          <w:tcPr>
            <w:tcW w:w="11016" w:type="dxa"/>
            <w:shd w:val="clear" w:color="auto" w:fill="auto"/>
          </w:tcPr>
          <w:p w14:paraId="2577999F" w14:textId="77777777" w:rsidR="006F7BBB" w:rsidRPr="00C47FAC" w:rsidRDefault="006F7BBB" w:rsidP="00EC3E0C">
            <w:pPr>
              <w:widowControl w:val="0"/>
              <w:rPr>
                <w:rFonts w:asciiTheme="minorHAnsi" w:hAnsiTheme="minorHAnsi" w:cs="Times New Roman"/>
                <w:sz w:val="24"/>
              </w:rPr>
            </w:pPr>
          </w:p>
        </w:tc>
      </w:tr>
    </w:tbl>
    <w:p w14:paraId="468DF04B" w14:textId="77777777" w:rsidR="006F7BBB" w:rsidRPr="00EF500C" w:rsidRDefault="006F7BBB" w:rsidP="006F7BBB">
      <w:pPr>
        <w:widowControl w:val="0"/>
        <w:rPr>
          <w:rFonts w:asciiTheme="minorHAnsi" w:hAnsiTheme="minorHAnsi" w:cs="Times New Roman"/>
          <w:sz w:val="24"/>
        </w:rPr>
      </w:pPr>
    </w:p>
    <w:p w14:paraId="4E483A59" w14:textId="32B083C1" w:rsidR="006F7BBB" w:rsidRPr="00EF500C" w:rsidRDefault="006F7BBB" w:rsidP="006F7BBB">
      <w:pPr>
        <w:widowControl w:val="0"/>
        <w:spacing w:line="266" w:lineRule="exact"/>
        <w:outlineLvl w:val="1"/>
        <w:rPr>
          <w:rFonts w:asciiTheme="minorHAnsi" w:hAnsiTheme="minorHAnsi" w:cs="Times New Roman"/>
          <w:b/>
          <w:bCs/>
          <w:color w:val="auto"/>
          <w:sz w:val="24"/>
          <w14:shadow w14:blurRad="50800" w14:dist="38100" w14:dir="2700000" w14:sx="100000" w14:sy="100000" w14:kx="0" w14:ky="0" w14:algn="tl">
            <w14:srgbClr w14:val="000000">
              <w14:alpha w14:val="60000"/>
            </w14:srgbClr>
          </w14:shadow>
        </w:rPr>
      </w:pPr>
      <w:r w:rsidRPr="00EF500C">
        <w:rPr>
          <w:rFonts w:asciiTheme="minorHAnsi" w:hAnsiTheme="minorHAnsi" w:cs="Times New Roman"/>
          <w:b/>
          <w:bCs/>
          <w:color w:val="auto"/>
          <w:sz w:val="24"/>
        </w:rPr>
        <w:t>Compliance Assessment Approach Specific to FAC-0</w:t>
      </w:r>
      <w:r w:rsidR="000B1C95">
        <w:rPr>
          <w:rFonts w:asciiTheme="minorHAnsi" w:hAnsiTheme="minorHAnsi" w:cs="Times New Roman"/>
          <w:b/>
          <w:bCs/>
          <w:color w:val="auto"/>
          <w:sz w:val="24"/>
        </w:rPr>
        <w:t>03</w:t>
      </w:r>
      <w:r w:rsidRPr="00EF500C">
        <w:rPr>
          <w:rFonts w:asciiTheme="minorHAnsi" w:hAnsiTheme="minorHAnsi" w:cs="Times New Roman"/>
          <w:b/>
          <w:bCs/>
          <w:color w:val="auto"/>
          <w:sz w:val="24"/>
        </w:rPr>
        <w:t>-</w:t>
      </w:r>
      <w:r w:rsidR="000B1C95">
        <w:rPr>
          <w:rFonts w:asciiTheme="minorHAnsi" w:hAnsiTheme="minorHAnsi" w:cs="Times New Roman"/>
          <w:b/>
          <w:bCs/>
          <w:color w:val="auto"/>
          <w:sz w:val="24"/>
        </w:rPr>
        <w:t>5</w:t>
      </w:r>
      <w:r w:rsidRPr="00EF500C">
        <w:rPr>
          <w:rFonts w:asciiTheme="minorHAnsi" w:hAnsiTheme="minorHAnsi" w:cs="Times New Roman"/>
          <w:b/>
          <w:bCs/>
          <w:color w:val="auto"/>
          <w:sz w:val="24"/>
        </w:rPr>
        <w:t>, R</w:t>
      </w:r>
      <w:r w:rsidR="000B1C95">
        <w:rPr>
          <w:rFonts w:asciiTheme="minorHAnsi" w:hAnsiTheme="minorHAnsi" w:cs="Times New Roman"/>
          <w:b/>
          <w:bCs/>
          <w:color w:val="auto"/>
          <w:sz w:val="24"/>
        </w:rPr>
        <w:t>7</w:t>
      </w:r>
    </w:p>
    <w:p w14:paraId="43F33EA6" w14:textId="77777777" w:rsidR="006F7BBB" w:rsidRPr="00EF500C" w:rsidRDefault="006F7BBB" w:rsidP="006F7BBB">
      <w:pPr>
        <w:tabs>
          <w:tab w:val="left" w:pos="1080"/>
        </w:tabs>
        <w:rPr>
          <w:rFonts w:asciiTheme="minorHAnsi" w:hAnsiTheme="minorHAnsi"/>
          <w:b/>
          <w:i/>
          <w:color w:val="FF0000"/>
          <w:sz w:val="24"/>
        </w:rPr>
      </w:pPr>
      <w:r w:rsidRPr="00EF500C">
        <w:rPr>
          <w:rFonts w:asciiTheme="minorHAnsi" w:hAnsiTheme="minorHAnsi"/>
          <w:b/>
          <w:i/>
          <w:color w:val="FF0000"/>
          <w:sz w:val="24"/>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6F7BBB" w:rsidRPr="00EF500C" w14:paraId="34E12CEE" w14:textId="77777777" w:rsidTr="00EC3E0C">
        <w:tc>
          <w:tcPr>
            <w:tcW w:w="374" w:type="dxa"/>
          </w:tcPr>
          <w:p w14:paraId="65B749BC" w14:textId="77777777" w:rsidR="006F7BBB" w:rsidRPr="00EF500C" w:rsidRDefault="006F7BBB"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43948C8F" w14:textId="38BB5730" w:rsidR="006F7BBB" w:rsidRPr="00EF500C" w:rsidRDefault="006F7BBB" w:rsidP="00EC3E0C">
            <w:pPr>
              <w:widowControl w:val="0"/>
              <w:tabs>
                <w:tab w:val="left" w:pos="0"/>
                <w:tab w:val="left" w:pos="900"/>
                <w:tab w:val="left" w:pos="6360"/>
              </w:tabs>
              <w:rPr>
                <w:rFonts w:asciiTheme="minorHAnsi" w:hAnsiTheme="minorHAnsi" w:cs="Times New Roman"/>
                <w:color w:val="auto"/>
                <w:sz w:val="24"/>
              </w:rPr>
            </w:pPr>
            <w:r w:rsidRPr="00EF500C">
              <w:rPr>
                <w:rFonts w:asciiTheme="minorHAnsi" w:hAnsiTheme="minorHAnsi" w:cs="Times New Roman"/>
                <w:color w:val="auto"/>
                <w:sz w:val="24"/>
              </w:rPr>
              <w:t>Verify the entity has a</w:t>
            </w:r>
            <w:r w:rsidR="000B1C95">
              <w:rPr>
                <w:rFonts w:asciiTheme="minorHAnsi" w:hAnsiTheme="minorHAnsi" w:cs="Times New Roman"/>
                <w:color w:val="auto"/>
                <w:sz w:val="24"/>
              </w:rPr>
              <w:t>n annual vegetation work plan</w:t>
            </w:r>
            <w:r w:rsidR="00DD7EAE">
              <w:rPr>
                <w:rFonts w:asciiTheme="minorHAnsi" w:hAnsiTheme="minorHAnsi" w:cs="Times New Roman"/>
                <w:color w:val="auto"/>
                <w:sz w:val="24"/>
              </w:rPr>
              <w:t xml:space="preserve"> for the compliance monitoring period and it has been completed per R7</w:t>
            </w:r>
            <w:r w:rsidRPr="00EF500C">
              <w:rPr>
                <w:rFonts w:asciiTheme="minorHAnsi" w:hAnsiTheme="minorHAnsi" w:cs="Times New Roman"/>
                <w:color w:val="auto"/>
                <w:sz w:val="24"/>
              </w:rPr>
              <w:t>.</w:t>
            </w:r>
          </w:p>
        </w:tc>
      </w:tr>
      <w:tr w:rsidR="000B1C95" w:rsidRPr="00EF500C" w14:paraId="4D6FFC91" w14:textId="77777777" w:rsidTr="00EC3E0C">
        <w:tc>
          <w:tcPr>
            <w:tcW w:w="374" w:type="dxa"/>
          </w:tcPr>
          <w:p w14:paraId="24CC3201" w14:textId="77777777" w:rsidR="000B1C95" w:rsidRPr="00EF500C" w:rsidRDefault="000B1C95"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48A718D2" w14:textId="0471CE5B" w:rsidR="000B1C95" w:rsidRPr="00EF500C" w:rsidRDefault="000B1C95" w:rsidP="00EC3E0C">
            <w:pPr>
              <w:widowControl w:val="0"/>
              <w:tabs>
                <w:tab w:val="left" w:pos="0"/>
                <w:tab w:val="left" w:pos="900"/>
                <w:tab w:val="left" w:pos="6360"/>
              </w:tabs>
              <w:rPr>
                <w:rFonts w:asciiTheme="minorHAnsi" w:hAnsiTheme="minorHAnsi" w:cs="Times New Roman"/>
                <w:color w:val="auto"/>
                <w:sz w:val="24"/>
              </w:rPr>
            </w:pPr>
            <w:r>
              <w:rPr>
                <w:rFonts w:asciiTheme="minorHAnsi" w:hAnsiTheme="minorHAnsi" w:cs="Times New Roman"/>
                <w:color w:val="auto"/>
                <w:sz w:val="24"/>
              </w:rPr>
              <w:t xml:space="preserve">If applicable, </w:t>
            </w:r>
            <w:r w:rsidR="00DD7EAE">
              <w:rPr>
                <w:rFonts w:asciiTheme="minorHAnsi" w:hAnsiTheme="minorHAnsi" w:cs="Times New Roman"/>
                <w:color w:val="auto"/>
                <w:sz w:val="24"/>
              </w:rPr>
              <w:t xml:space="preserve">review the </w:t>
            </w:r>
            <w:r>
              <w:rPr>
                <w:rFonts w:asciiTheme="minorHAnsi" w:hAnsiTheme="minorHAnsi" w:cs="Times New Roman"/>
                <w:color w:val="auto"/>
                <w:sz w:val="24"/>
              </w:rPr>
              <w:t>reasons for modification</w:t>
            </w:r>
            <w:r w:rsidR="00DD7EAE">
              <w:rPr>
                <w:rFonts w:asciiTheme="minorHAnsi" w:hAnsiTheme="minorHAnsi" w:cs="Times New Roman"/>
                <w:color w:val="auto"/>
                <w:sz w:val="24"/>
              </w:rPr>
              <w:t>(s)</w:t>
            </w:r>
            <w:r>
              <w:rPr>
                <w:rFonts w:asciiTheme="minorHAnsi" w:hAnsiTheme="minorHAnsi" w:cs="Times New Roman"/>
                <w:color w:val="auto"/>
                <w:sz w:val="24"/>
              </w:rPr>
              <w:t xml:space="preserve"> to the annual vegetation work plan</w:t>
            </w:r>
            <w:r w:rsidR="00DD7EAE">
              <w:rPr>
                <w:rFonts w:asciiTheme="minorHAnsi" w:hAnsiTheme="minorHAnsi" w:cs="Times New Roman"/>
                <w:color w:val="auto"/>
                <w:sz w:val="24"/>
              </w:rPr>
              <w:t xml:space="preserve"> are documented and efforts to address the modified aspects are in place (e.g., if not in year 1 vegetation work plan did the Facility move to year 2 plan?)</w:t>
            </w:r>
          </w:p>
        </w:tc>
      </w:tr>
      <w:tr w:rsidR="00DD7EAE" w:rsidRPr="00EF500C" w14:paraId="3A3D84A3" w14:textId="77777777" w:rsidTr="00EC3E0C">
        <w:tc>
          <w:tcPr>
            <w:tcW w:w="374" w:type="dxa"/>
          </w:tcPr>
          <w:p w14:paraId="4FEEA6A0" w14:textId="77777777" w:rsidR="00DD7EAE" w:rsidRPr="00EF500C" w:rsidRDefault="00DD7EAE" w:rsidP="00EC3E0C">
            <w:pPr>
              <w:widowControl w:val="0"/>
              <w:tabs>
                <w:tab w:val="left" w:pos="0"/>
                <w:tab w:val="left" w:pos="900"/>
                <w:tab w:val="left" w:pos="6360"/>
              </w:tabs>
              <w:rPr>
                <w:rFonts w:asciiTheme="minorHAnsi" w:hAnsiTheme="minorHAnsi" w:cs="Times New Roman"/>
                <w:bCs/>
                <w:i/>
                <w:sz w:val="24"/>
              </w:rPr>
            </w:pPr>
          </w:p>
        </w:tc>
        <w:tc>
          <w:tcPr>
            <w:tcW w:w="10416" w:type="dxa"/>
            <w:tcBorders>
              <w:bottom w:val="single" w:sz="4" w:space="0" w:color="auto"/>
            </w:tcBorders>
            <w:shd w:val="clear" w:color="auto" w:fill="DCDCFF"/>
          </w:tcPr>
          <w:p w14:paraId="117B1767" w14:textId="445B135B" w:rsidR="00DD7EAE" w:rsidRDefault="00DD7EAE" w:rsidP="00EC3E0C">
            <w:pPr>
              <w:widowControl w:val="0"/>
              <w:tabs>
                <w:tab w:val="left" w:pos="0"/>
                <w:tab w:val="left" w:pos="900"/>
                <w:tab w:val="left" w:pos="6360"/>
              </w:tabs>
              <w:rPr>
                <w:rFonts w:asciiTheme="minorHAnsi" w:hAnsiTheme="minorHAnsi" w:cs="Times New Roman"/>
                <w:color w:val="auto"/>
                <w:sz w:val="24"/>
              </w:rPr>
            </w:pPr>
            <w:r>
              <w:rPr>
                <w:rFonts w:asciiTheme="minorHAnsi" w:hAnsiTheme="minorHAnsi" w:cs="Times New Roman"/>
                <w:color w:val="auto"/>
                <w:sz w:val="24"/>
              </w:rPr>
              <w:t>Verify the entity manages its inventory appropriately to provide an accurate percent completed calculation.</w:t>
            </w:r>
          </w:p>
        </w:tc>
      </w:tr>
      <w:tr w:rsidR="006F7BBB" w:rsidRPr="00EF500C" w14:paraId="454A3F23" w14:textId="77777777" w:rsidTr="00EC3E0C">
        <w:tc>
          <w:tcPr>
            <w:tcW w:w="10790" w:type="dxa"/>
            <w:gridSpan w:val="2"/>
            <w:shd w:val="clear" w:color="auto" w:fill="DCDCFF"/>
          </w:tcPr>
          <w:p w14:paraId="3D857E47" w14:textId="2792C07A" w:rsidR="006F7BBB" w:rsidRPr="00EF500C" w:rsidRDefault="006F7BBB" w:rsidP="00EC3E0C">
            <w:pPr>
              <w:widowControl w:val="0"/>
              <w:tabs>
                <w:tab w:val="left" w:pos="0"/>
                <w:tab w:val="left" w:pos="801"/>
              </w:tabs>
              <w:rPr>
                <w:rFonts w:asciiTheme="minorHAnsi" w:hAnsiTheme="minorHAnsi" w:cs="Times New Roman"/>
                <w:bCs/>
                <w:color w:val="auto"/>
                <w:sz w:val="24"/>
              </w:rPr>
            </w:pPr>
            <w:r w:rsidRPr="00EF500C">
              <w:rPr>
                <w:rFonts w:asciiTheme="minorHAnsi" w:hAnsiTheme="minorHAnsi" w:cs="Times New Roman"/>
                <w:b/>
                <w:bCs/>
                <w:color w:val="auto"/>
                <w:sz w:val="24"/>
              </w:rPr>
              <w:t>Note to Auditor:</w:t>
            </w:r>
            <w:r w:rsidRPr="00EF500C">
              <w:rPr>
                <w:rFonts w:asciiTheme="minorHAnsi" w:hAnsiTheme="minorHAnsi" w:cs="Times New Roman"/>
                <w:bCs/>
                <w:color w:val="auto"/>
                <w:sz w:val="24"/>
              </w:rPr>
              <w:t xml:space="preserve"> </w:t>
            </w:r>
            <w:r w:rsidR="00DD7EAE" w:rsidRPr="00DD7EAE">
              <w:rPr>
                <w:rFonts w:asciiTheme="minorHAnsi" w:hAnsiTheme="minorHAnsi" w:cs="Times New Roman"/>
                <w:color w:val="auto"/>
                <w:sz w:val="24"/>
              </w:rPr>
              <w:t>Auditor should rely on professional judgment to accurately identify and select a sample of transmission lines ROWs that traverse the major biomes within the applicable entity’s footprint. Auditors should consider biome conditions such as climate, geography, elevation, botany, population density, and land uses when selecting the sample transmission lines</w:t>
            </w:r>
            <w:r w:rsidR="00DD7EAE">
              <w:rPr>
                <w:rFonts w:asciiTheme="minorHAnsi" w:hAnsiTheme="minorHAnsi" w:cs="Times New Roman"/>
                <w:color w:val="auto"/>
                <w:sz w:val="24"/>
              </w:rPr>
              <w:t xml:space="preserve">. </w:t>
            </w:r>
            <w:r w:rsidR="00DD7EAE">
              <w:rPr>
                <w:rFonts w:asciiTheme="minorHAnsi" w:hAnsiTheme="minorHAnsi" w:cs="Times New Roman"/>
                <w:bCs/>
                <w:color w:val="auto"/>
                <w:sz w:val="24"/>
              </w:rPr>
              <w:t>For smaller entities reviewing 100% may be an effective approach to determining compliance</w:t>
            </w:r>
            <w:r w:rsidR="00D95C04">
              <w:rPr>
                <w:rFonts w:asciiTheme="minorHAnsi" w:hAnsiTheme="minorHAnsi" w:cs="Times New Roman"/>
                <w:bCs/>
                <w:color w:val="auto"/>
                <w:sz w:val="24"/>
              </w:rPr>
              <w:t xml:space="preserve">. </w:t>
            </w:r>
            <w:r w:rsidR="00DD7EAE">
              <w:rPr>
                <w:rFonts w:asciiTheme="minorHAnsi" w:hAnsiTheme="minorHAnsi" w:cs="Times New Roman"/>
                <w:bCs/>
                <w:color w:val="auto"/>
                <w:sz w:val="24"/>
              </w:rPr>
              <w:t xml:space="preserve">For larger entities, </w:t>
            </w:r>
            <w:r w:rsidR="00C03152">
              <w:rPr>
                <w:rFonts w:asciiTheme="minorHAnsi" w:hAnsiTheme="minorHAnsi" w:cs="Times New Roman"/>
                <w:bCs/>
                <w:color w:val="auto"/>
                <w:sz w:val="24"/>
              </w:rPr>
              <w:t xml:space="preserve">an </w:t>
            </w:r>
            <w:r w:rsidR="00DD7EAE">
              <w:rPr>
                <w:rFonts w:asciiTheme="minorHAnsi" w:hAnsiTheme="minorHAnsi" w:cs="Times New Roman"/>
                <w:bCs/>
                <w:color w:val="auto"/>
                <w:sz w:val="24"/>
              </w:rPr>
              <w:t xml:space="preserve">auditor should focus on internal controls and </w:t>
            </w:r>
            <w:r w:rsidR="00D95C04">
              <w:rPr>
                <w:rFonts w:asciiTheme="minorHAnsi" w:hAnsiTheme="minorHAnsi" w:cs="Times New Roman"/>
                <w:bCs/>
                <w:color w:val="auto"/>
                <w:sz w:val="24"/>
              </w:rPr>
              <w:t>the process</w:t>
            </w:r>
            <w:r w:rsidR="00DD7EAE">
              <w:rPr>
                <w:rFonts w:asciiTheme="minorHAnsi" w:hAnsiTheme="minorHAnsi" w:cs="Times New Roman"/>
                <w:bCs/>
                <w:color w:val="auto"/>
                <w:sz w:val="24"/>
              </w:rPr>
              <w:t xml:space="preserve"> </w:t>
            </w:r>
            <w:r w:rsidR="00C03152">
              <w:rPr>
                <w:rFonts w:asciiTheme="minorHAnsi" w:hAnsiTheme="minorHAnsi" w:cs="Times New Roman"/>
                <w:bCs/>
                <w:color w:val="auto"/>
                <w:sz w:val="24"/>
              </w:rPr>
              <w:t xml:space="preserve">that </w:t>
            </w:r>
            <w:r w:rsidR="00DD7EAE">
              <w:rPr>
                <w:rFonts w:asciiTheme="minorHAnsi" w:hAnsiTheme="minorHAnsi" w:cs="Times New Roman"/>
                <w:bCs/>
                <w:color w:val="auto"/>
                <w:sz w:val="24"/>
              </w:rPr>
              <w:t>the entity uses to manage it</w:t>
            </w:r>
            <w:r w:rsidR="00B1237D">
              <w:rPr>
                <w:rFonts w:asciiTheme="minorHAnsi" w:hAnsiTheme="minorHAnsi" w:cs="Times New Roman"/>
                <w:bCs/>
                <w:color w:val="auto"/>
                <w:sz w:val="24"/>
              </w:rPr>
              <w:t>s</w:t>
            </w:r>
            <w:r w:rsidR="00DD7EAE">
              <w:rPr>
                <w:rFonts w:asciiTheme="minorHAnsi" w:hAnsiTheme="minorHAnsi" w:cs="Times New Roman"/>
                <w:bCs/>
                <w:color w:val="auto"/>
                <w:sz w:val="24"/>
              </w:rPr>
              <w:t xml:space="preserve"> inventory within the annual vegetation work plan</w:t>
            </w:r>
            <w:r w:rsidR="00D95C04">
              <w:rPr>
                <w:rFonts w:asciiTheme="minorHAnsi" w:hAnsiTheme="minorHAnsi" w:cs="Times New Roman"/>
                <w:bCs/>
                <w:color w:val="auto"/>
                <w:sz w:val="24"/>
              </w:rPr>
              <w:t xml:space="preserve">. </w:t>
            </w:r>
            <w:r w:rsidR="00DD7EAE">
              <w:rPr>
                <w:rFonts w:asciiTheme="minorHAnsi" w:hAnsiTheme="minorHAnsi" w:cs="Times New Roman"/>
                <w:bCs/>
                <w:color w:val="auto"/>
                <w:sz w:val="24"/>
              </w:rPr>
              <w:t xml:space="preserve">The internal controls can be reviewed for implementation effectiveness through judgmental sampling </w:t>
            </w:r>
            <w:r w:rsidR="00DD7EAE">
              <w:rPr>
                <w:rFonts w:asciiTheme="minorHAnsi" w:hAnsiTheme="minorHAnsi" w:cs="Times New Roman"/>
                <w:bCs/>
                <w:color w:val="auto"/>
                <w:sz w:val="24"/>
              </w:rPr>
              <w:lastRenderedPageBreak/>
              <w:t>based on the risks posed by applicable Facilities</w:t>
            </w:r>
            <w:r w:rsidR="00D95C04">
              <w:rPr>
                <w:rFonts w:asciiTheme="minorHAnsi" w:hAnsiTheme="minorHAnsi" w:cs="Times New Roman"/>
                <w:bCs/>
                <w:color w:val="auto"/>
                <w:sz w:val="24"/>
              </w:rPr>
              <w:t xml:space="preserve">. </w:t>
            </w:r>
            <w:r w:rsidR="00DD7EAE">
              <w:rPr>
                <w:rFonts w:asciiTheme="minorHAnsi" w:hAnsiTheme="minorHAnsi" w:cs="Times New Roman"/>
                <w:bCs/>
                <w:color w:val="auto"/>
                <w:sz w:val="24"/>
              </w:rPr>
              <w:t>For larger entities, a higher amount of inventory requires substantial efforts by the entity</w:t>
            </w:r>
            <w:r w:rsidR="00D95C04">
              <w:rPr>
                <w:rFonts w:asciiTheme="minorHAnsi" w:hAnsiTheme="minorHAnsi" w:cs="Times New Roman"/>
                <w:bCs/>
                <w:color w:val="auto"/>
                <w:sz w:val="24"/>
              </w:rPr>
              <w:t xml:space="preserve">. </w:t>
            </w:r>
            <w:r w:rsidR="00DD7EAE">
              <w:rPr>
                <w:rFonts w:asciiTheme="minorHAnsi" w:hAnsiTheme="minorHAnsi" w:cs="Times New Roman"/>
                <w:bCs/>
                <w:color w:val="auto"/>
                <w:sz w:val="24"/>
              </w:rPr>
              <w:t>Reviewing internal controls within the annual vegetation work plan process should support an auditor</w:t>
            </w:r>
            <w:r w:rsidR="00B1237D">
              <w:rPr>
                <w:rFonts w:asciiTheme="minorHAnsi" w:hAnsiTheme="minorHAnsi" w:cs="Times New Roman"/>
                <w:bCs/>
                <w:color w:val="auto"/>
                <w:sz w:val="24"/>
              </w:rPr>
              <w:t>’</w:t>
            </w:r>
            <w:r w:rsidR="00DD7EAE">
              <w:rPr>
                <w:rFonts w:asciiTheme="minorHAnsi" w:hAnsiTheme="minorHAnsi" w:cs="Times New Roman"/>
                <w:bCs/>
                <w:color w:val="auto"/>
                <w:sz w:val="24"/>
              </w:rPr>
              <w:t>s need to see a representative sample vegetation work plan related materials to reach reasonable assurance for this Requirement.</w:t>
            </w:r>
          </w:p>
        </w:tc>
      </w:tr>
    </w:tbl>
    <w:p w14:paraId="4C64F748" w14:textId="77777777" w:rsidR="006F7BBB" w:rsidRPr="00154879" w:rsidRDefault="006F7BBB" w:rsidP="006F7BBB">
      <w:pPr>
        <w:widowControl w:val="0"/>
        <w:tabs>
          <w:tab w:val="left" w:pos="0"/>
        </w:tabs>
        <w:rPr>
          <w:rFonts w:asciiTheme="minorHAnsi" w:hAnsiTheme="minorHAnsi" w:cs="Times New Roman"/>
          <w:sz w:val="24"/>
        </w:rPr>
      </w:pPr>
    </w:p>
    <w:p w14:paraId="586F6FA1" w14:textId="77777777" w:rsidR="006F7BBB" w:rsidRPr="00EF500C" w:rsidRDefault="006F7BBB" w:rsidP="006F7BBB">
      <w:pPr>
        <w:widowControl w:val="0"/>
        <w:spacing w:line="266" w:lineRule="exact"/>
        <w:outlineLvl w:val="1"/>
        <w:rPr>
          <w:rFonts w:asciiTheme="minorHAnsi" w:hAnsiTheme="minorHAnsi" w:cs="Times New Roman"/>
          <w:b/>
          <w:bCs/>
          <w:color w:val="264D74"/>
          <w:sz w:val="24"/>
        </w:rPr>
      </w:pPr>
      <w:r w:rsidRPr="00EF500C">
        <w:rPr>
          <w:rFonts w:asciiTheme="minorHAnsi" w:hAnsiTheme="minorHAnsi" w:cs="Times New Roman"/>
          <w:b/>
          <w:bCs/>
          <w:color w:val="auto"/>
          <w:sz w:val="24"/>
        </w:rPr>
        <w:t>Auditor Notes:</w:t>
      </w:r>
      <w:r w:rsidRPr="00EF500C">
        <w:rPr>
          <w:rFonts w:asciiTheme="minorHAnsi" w:hAnsiTheme="minorHAnsi" w:cs="Times New Roman"/>
          <w:b/>
          <w:bCs/>
          <w:color w:val="264D74"/>
          <w:sz w:val="24"/>
        </w:rPr>
        <w:t xml:space="preserve"> </w:t>
      </w:r>
    </w:p>
    <w:p w14:paraId="358D100D" w14:textId="77777777" w:rsidR="0065039A" w:rsidRPr="00881BC9" w:rsidRDefault="0065039A" w:rsidP="00967994">
      <w:pPr>
        <w:widowControl w:val="0"/>
        <w:pBdr>
          <w:top w:val="single" w:sz="2" w:space="1" w:color="auto"/>
          <w:left w:val="single" w:sz="2" w:space="4" w:color="auto"/>
          <w:bottom w:val="single" w:sz="2" w:space="1" w:color="auto"/>
          <w:right w:val="single" w:sz="2" w:space="4" w:color="auto"/>
        </w:pBdr>
        <w:tabs>
          <w:tab w:val="left" w:pos="0"/>
        </w:tabs>
        <w:ind w:left="2"/>
        <w:rPr>
          <w:rFonts w:asciiTheme="minorHAnsi" w:hAnsiTheme="minorHAnsi" w:cs="Times New Roman"/>
          <w:bCs/>
          <w:color w:val="auto"/>
        </w:rPr>
      </w:pPr>
    </w:p>
    <w:p w14:paraId="7FAD9A16" w14:textId="77777777" w:rsidR="0065039A" w:rsidRPr="00881BC9" w:rsidRDefault="0065039A" w:rsidP="00967994">
      <w:pPr>
        <w:widowControl w:val="0"/>
        <w:pBdr>
          <w:top w:val="single" w:sz="2" w:space="1" w:color="auto"/>
          <w:left w:val="single" w:sz="2" w:space="4" w:color="auto"/>
          <w:bottom w:val="single" w:sz="2" w:space="1" w:color="auto"/>
          <w:right w:val="single" w:sz="2" w:space="4" w:color="auto"/>
        </w:pBdr>
        <w:tabs>
          <w:tab w:val="left" w:pos="0"/>
        </w:tabs>
        <w:ind w:left="2"/>
        <w:rPr>
          <w:rFonts w:asciiTheme="minorHAnsi" w:hAnsiTheme="minorHAnsi" w:cs="Times New Roman"/>
          <w:bCs/>
          <w:color w:val="auto"/>
        </w:rPr>
      </w:pPr>
    </w:p>
    <w:p w14:paraId="4DF1BCAD" w14:textId="77777777" w:rsidR="005449A0" w:rsidRDefault="005449A0" w:rsidP="005449A0">
      <w:bookmarkStart w:id="7" w:name="_Additional_Information:"/>
      <w:bookmarkStart w:id="8" w:name="_Toc330463564"/>
      <w:bookmarkEnd w:id="7"/>
    </w:p>
    <w:bookmarkEnd w:id="8"/>
    <w:p w14:paraId="182446EB" w14:textId="464990F1" w:rsidR="00154879" w:rsidRPr="00154879" w:rsidRDefault="00154879" w:rsidP="00154879">
      <w:pPr>
        <w:widowControl w:val="0"/>
        <w:tabs>
          <w:tab w:val="left" w:pos="0"/>
        </w:tabs>
        <w:rPr>
          <w:rFonts w:asciiTheme="minorHAnsi" w:hAnsiTheme="minorHAnsi" w:cs="Times New Roman"/>
          <w:b/>
          <w:bCs/>
          <w:sz w:val="24"/>
          <w:u w:val="single"/>
        </w:rPr>
      </w:pPr>
      <w:r w:rsidRPr="00154879">
        <w:rPr>
          <w:rFonts w:asciiTheme="minorHAnsi" w:hAnsiTheme="minorHAnsi" w:cs="Times New Roman"/>
          <w:b/>
          <w:bCs/>
          <w:sz w:val="24"/>
          <w:u w:val="single"/>
        </w:rPr>
        <w:t>Additional Information</w:t>
      </w:r>
    </w:p>
    <w:p w14:paraId="51F26A2D" w14:textId="0D6C8B2F" w:rsidR="00B02F32" w:rsidRPr="00B02F32" w:rsidRDefault="00464727" w:rsidP="005449A0">
      <w:pPr>
        <w:pStyle w:val="NormalWeb"/>
        <w:rPr>
          <w:rFonts w:asciiTheme="minorHAnsi" w:hAnsiTheme="minorHAnsi"/>
          <w:sz w:val="22"/>
          <w:szCs w:val="22"/>
        </w:rPr>
      </w:pPr>
      <w:r w:rsidRPr="00C47FAC">
        <w:rPr>
          <w:rFonts w:asciiTheme="minorHAnsi" w:hAnsiTheme="minorHAnsi"/>
          <w:sz w:val="24"/>
          <w:szCs w:val="24"/>
        </w:rPr>
        <w:t>T</w:t>
      </w:r>
      <w:r w:rsidR="00B02F32" w:rsidRPr="00C47FAC">
        <w:rPr>
          <w:rFonts w:asciiTheme="minorHAnsi" w:hAnsiTheme="minorHAnsi"/>
          <w:sz w:val="24"/>
          <w:szCs w:val="24"/>
        </w:rPr>
        <w:t>he definition of right-of-way (ROW) is: “The corridor of land under a transmission line(s) needed to operate the line(s). The width of the corridor is established by engineering or construction standards as documented in either construction documents, pre-2007 vegetation maintenance records, or by the blowout standard in effect when the line was built. The ROW width in no case exceeds the applicable Transmission Owner’s or applicable Generator Owner’s legal rights but may be less based on the aforementioned criteria.”  NERC Glossary of Terms, available at</w:t>
      </w:r>
      <w:r w:rsidR="00B02F32">
        <w:rPr>
          <w:rFonts w:asciiTheme="minorHAnsi" w:hAnsiTheme="minorHAnsi"/>
          <w:sz w:val="22"/>
          <w:szCs w:val="22"/>
        </w:rPr>
        <w:t xml:space="preserve"> </w:t>
      </w:r>
      <w:hyperlink r:id="rId13" w:history="1">
        <w:r w:rsidR="00DD7EAE" w:rsidRPr="00C47FAC">
          <w:rPr>
            <w:rStyle w:val="Hyperlink"/>
            <w:rFonts w:asciiTheme="minorHAnsi" w:hAnsiTheme="minorHAnsi" w:cstheme="minorHAnsi"/>
            <w:sz w:val="24"/>
            <w:szCs w:val="24"/>
          </w:rPr>
          <w:t>Standards (nerc.com)</w:t>
        </w:r>
      </w:hyperlink>
      <w:r w:rsidR="00D95C04" w:rsidRPr="00DD7EAE">
        <w:rPr>
          <w:rFonts w:asciiTheme="minorHAnsi" w:hAnsiTheme="minorHAnsi" w:cstheme="minorHAnsi"/>
          <w:sz w:val="22"/>
          <w:szCs w:val="22"/>
        </w:rPr>
        <w:t>.</w:t>
      </w:r>
      <w:r w:rsidR="00D95C04">
        <w:rPr>
          <w:rFonts w:asciiTheme="minorHAnsi" w:hAnsiTheme="minorHAnsi"/>
          <w:sz w:val="22"/>
          <w:szCs w:val="22"/>
        </w:rPr>
        <w:t xml:space="preserve"> </w:t>
      </w:r>
    </w:p>
    <w:p w14:paraId="46FAF9AF" w14:textId="50332969" w:rsidR="0096201F" w:rsidRPr="00C47FAC" w:rsidRDefault="00464727" w:rsidP="00BC614F">
      <w:pPr>
        <w:widowControl w:val="0"/>
        <w:ind w:left="2"/>
        <w:rPr>
          <w:rFonts w:asciiTheme="minorHAnsi" w:hAnsiTheme="minorHAnsi" w:cs="Times New Roman"/>
          <w:color w:val="auto"/>
          <w:sz w:val="24"/>
        </w:rPr>
      </w:pPr>
      <w:r w:rsidRPr="00C47FAC">
        <w:rPr>
          <w:sz w:val="24"/>
        </w:rPr>
        <w:t>Reliability Standard</w:t>
      </w:r>
    </w:p>
    <w:p w14:paraId="13E01B34" w14:textId="55C87118" w:rsidR="0096201F" w:rsidRDefault="0096201F" w:rsidP="00167C68">
      <w:pPr>
        <w:autoSpaceDE/>
        <w:autoSpaceDN/>
        <w:adjustRightInd/>
        <w:ind w:left="2"/>
        <w:rPr>
          <w:rFonts w:asciiTheme="minorHAnsi" w:hAnsiTheme="minorHAnsi"/>
        </w:rPr>
      </w:pPr>
    </w:p>
    <w:p w14:paraId="17806439" w14:textId="57962AB2" w:rsidR="0096201F" w:rsidRDefault="00462DE1" w:rsidP="00167C68">
      <w:pPr>
        <w:autoSpaceDE/>
        <w:autoSpaceDN/>
        <w:adjustRightInd/>
        <w:ind w:left="2"/>
        <w:rPr>
          <w:rFonts w:asciiTheme="minorHAnsi" w:hAnsiTheme="minorHAnsi"/>
        </w:rPr>
      </w:pPr>
      <w:r>
        <w:rPr>
          <w:rFonts w:asciiTheme="minorHAnsi" w:hAnsiTheme="minorHAnsi"/>
        </w:rPr>
        <w:object w:dxaOrig="1440" w:dyaOrig="810" w14:anchorId="14183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0.5pt" o:ole="">
            <v:imagedata r:id="rId14" o:title=""/>
          </v:shape>
          <o:OLEObject Type="Embed" ProgID="Package" ShapeID="_x0000_i1025" DrawAspect="Content" ObjectID="_1773132506" r:id="rId15"/>
        </w:object>
      </w:r>
    </w:p>
    <w:p w14:paraId="6365BC68" w14:textId="4B8444BF" w:rsidR="00464727" w:rsidRPr="00C47FAC" w:rsidRDefault="00464727" w:rsidP="00464727">
      <w:pPr>
        <w:rPr>
          <w:rFonts w:asciiTheme="minorHAnsi" w:hAnsiTheme="minorHAnsi"/>
          <w:sz w:val="24"/>
        </w:rPr>
      </w:pPr>
      <w:r w:rsidRPr="00C47FAC">
        <w:rPr>
          <w:rFonts w:asciiTheme="minorHAnsi" w:hAnsiTheme="minorHAnsi"/>
          <w:sz w:val="24"/>
        </w:rPr>
        <w:t>The full text of FAC-003-5 may be found on the NERC Website (www.nerc.com) under “Program Areas &amp; Departments”, “Reliability Standards.”</w:t>
      </w:r>
    </w:p>
    <w:p w14:paraId="50F9C7E8" w14:textId="77777777" w:rsidR="00464727" w:rsidRDefault="00464727" w:rsidP="00464727">
      <w:pPr>
        <w:rPr>
          <w:rFonts w:asciiTheme="minorHAnsi" w:hAnsiTheme="minorHAnsi"/>
        </w:rPr>
      </w:pPr>
    </w:p>
    <w:p w14:paraId="1976FF3A" w14:textId="35157C36" w:rsidR="00464727" w:rsidRPr="00C47FAC" w:rsidRDefault="00464727" w:rsidP="00464727">
      <w:pPr>
        <w:rPr>
          <w:rFonts w:asciiTheme="minorHAnsi" w:hAnsiTheme="minorHAnsi"/>
          <w:sz w:val="24"/>
        </w:rPr>
      </w:pPr>
      <w:r w:rsidRPr="00C47FAC">
        <w:rPr>
          <w:rFonts w:asciiTheme="minorHAnsi" w:hAnsiTheme="minorHAnsi"/>
          <w:sz w:val="24"/>
        </w:rPr>
        <w:t>In addition to the Reliability Standard, there is an applicable Implementation Plan available on the NERC Website.</w:t>
      </w:r>
    </w:p>
    <w:p w14:paraId="052A15C9" w14:textId="77777777" w:rsidR="00464727" w:rsidRDefault="00464727" w:rsidP="00464727">
      <w:pPr>
        <w:rPr>
          <w:rFonts w:asciiTheme="minorHAnsi" w:hAnsiTheme="minorHAnsi"/>
        </w:rPr>
      </w:pPr>
    </w:p>
    <w:p w14:paraId="3A927EF6" w14:textId="40AD5081" w:rsidR="00464727" w:rsidRPr="00C47FAC" w:rsidRDefault="00464727" w:rsidP="00464727">
      <w:pPr>
        <w:rPr>
          <w:rFonts w:asciiTheme="minorHAnsi" w:hAnsiTheme="minorHAnsi"/>
          <w:sz w:val="24"/>
        </w:rPr>
      </w:pPr>
      <w:r w:rsidRPr="00C47FAC">
        <w:rPr>
          <w:rFonts w:asciiTheme="minorHAnsi" w:hAnsiTheme="minorHAnsi"/>
          <w:sz w:val="24"/>
        </w:rPr>
        <w:t>In addition to the Reliability Standard, there is background information available on the NERC Website.</w:t>
      </w:r>
    </w:p>
    <w:p w14:paraId="00EC47DD" w14:textId="02A11690" w:rsidR="00464727" w:rsidRPr="00C47FAC" w:rsidRDefault="00464727" w:rsidP="00464727">
      <w:pPr>
        <w:rPr>
          <w:rFonts w:asciiTheme="minorHAnsi" w:hAnsiTheme="minorHAnsi"/>
          <w:sz w:val="24"/>
        </w:rPr>
      </w:pPr>
      <w:r w:rsidRPr="00C47FAC">
        <w:rPr>
          <w:rFonts w:asciiTheme="minorHAnsi" w:hAnsiTheme="minorHAnsi"/>
          <w:sz w:val="24"/>
        </w:rPr>
        <w:t>Capitalized terms in the Reliability Standard refer to terms in the NERC Glossary, which may be found on the NERC Website.</w:t>
      </w:r>
    </w:p>
    <w:p w14:paraId="33919961" w14:textId="77777777" w:rsidR="00490283" w:rsidRPr="006C43BC" w:rsidRDefault="00490283" w:rsidP="00DF01AC">
      <w:pPr>
        <w:pStyle w:val="Heading2"/>
        <w:spacing w:before="120" w:after="0"/>
      </w:pPr>
      <w:bookmarkStart w:id="9" w:name="_Toc323042589"/>
      <w:bookmarkStart w:id="10" w:name="_Toc330463566"/>
      <w:r w:rsidRPr="006C43BC">
        <w:t>Sampling Methodology</w:t>
      </w:r>
      <w:bookmarkEnd w:id="9"/>
      <w:bookmarkEnd w:id="10"/>
    </w:p>
    <w:p w14:paraId="58803EA7" w14:textId="4C309420" w:rsidR="00464727" w:rsidRPr="00C47FAC" w:rsidRDefault="00464727" w:rsidP="00464727">
      <w:pPr>
        <w:rPr>
          <w:rFonts w:asciiTheme="minorHAnsi" w:hAnsiTheme="minorHAnsi"/>
          <w:sz w:val="24"/>
        </w:rPr>
      </w:pPr>
      <w:r w:rsidRPr="00C47FAC">
        <w:rPr>
          <w:rFonts w:asciiTheme="minorHAnsi" w:hAnsiTheme="minorHAnsi" w:cs="Calibri"/>
          <w:sz w:val="24"/>
        </w:rPr>
        <w:t>Sampling is essential for auditing compliance with NERC Reliability Standards since it is not always possible</w:t>
      </w:r>
      <w:r w:rsidR="00C03152" w:rsidRPr="00C47FAC">
        <w:rPr>
          <w:rFonts w:asciiTheme="minorHAnsi" w:hAnsiTheme="minorHAnsi" w:cs="Calibri"/>
          <w:sz w:val="24"/>
        </w:rPr>
        <w:t xml:space="preserve"> </w:t>
      </w:r>
      <w:r w:rsidRPr="00C47FAC">
        <w:rPr>
          <w:rFonts w:asciiTheme="minorHAnsi" w:hAnsiTheme="minorHAnsi" w:cs="Calibri"/>
          <w:sz w:val="24"/>
        </w:rPr>
        <w:t xml:space="preserve">or practical to test 100% of either the equipment, documentation, or both, associated with the full suite of enforceable standards. </w:t>
      </w:r>
      <w:r w:rsidRPr="00C47FAC">
        <w:rPr>
          <w:rFonts w:asciiTheme="minorHAnsi" w:hAnsiTheme="minorHAnsi"/>
          <w:sz w:val="24"/>
        </w:rPr>
        <w:t xml:space="preserve">The </w:t>
      </w:r>
      <w:r w:rsidRPr="00C47FAC">
        <w:rPr>
          <w:rFonts w:asciiTheme="minorHAnsi" w:hAnsiTheme="minorHAnsi" w:cs="Times New Roman"/>
          <w:sz w:val="24"/>
        </w:rPr>
        <w:t>Sampling Methodology Guidelines and Criteria (see NERC website)</w:t>
      </w:r>
      <w:r w:rsidRPr="00C47FAC">
        <w:rPr>
          <w:rFonts w:asciiTheme="minorHAnsi" w:hAnsiTheme="minorHAnsi"/>
          <w:sz w:val="24"/>
        </w:rPr>
        <w:t xml:space="preserve">, or sample guidelines, provided by the Electric Reliability Organization help to establish a minimum sample set for monitoring and enforcement uses in audits of NERC Reliability Standards. </w:t>
      </w:r>
    </w:p>
    <w:p w14:paraId="1AC50B6C" w14:textId="77777777" w:rsidR="00CC7E3E" w:rsidRPr="006C43BC" w:rsidRDefault="00CC7E3E" w:rsidP="00DF01AC">
      <w:pPr>
        <w:pStyle w:val="Heading2"/>
        <w:spacing w:before="120" w:after="0"/>
        <w:rPr>
          <w:rFonts w:cs="Arial"/>
        </w:rPr>
      </w:pPr>
      <w:r w:rsidRPr="006C43BC">
        <w:t>Regulatory Language</w:t>
      </w:r>
      <w:r w:rsidR="00A73037">
        <w:t xml:space="preserve"> </w:t>
      </w:r>
    </w:p>
    <w:p w14:paraId="076260F3" w14:textId="5464526C" w:rsidR="003779BA" w:rsidRPr="00C47FAC" w:rsidRDefault="002B0948" w:rsidP="003779BA">
      <w:pPr>
        <w:rPr>
          <w:rFonts w:asciiTheme="minorHAnsi" w:hAnsiTheme="minorHAnsi"/>
          <w:sz w:val="24"/>
        </w:rPr>
      </w:pPr>
      <w:r w:rsidRPr="00C47FAC">
        <w:rPr>
          <w:rFonts w:asciiTheme="minorHAnsi" w:hAnsiTheme="minorHAnsi"/>
          <w:sz w:val="24"/>
        </w:rPr>
        <w:t>In the United States, Reliability Standard FAC-003-5 was approved in a letter order issued by FERC on March 4, 2022 in Docket No. RD22-2-000.</w:t>
      </w:r>
    </w:p>
    <w:p w14:paraId="62595989" w14:textId="77777777" w:rsidR="00C47FAC" w:rsidRPr="003779BA" w:rsidRDefault="00C47FAC" w:rsidP="003779BA">
      <w:pPr>
        <w:rPr>
          <w:rFonts w:asciiTheme="minorHAnsi" w:hAnsiTheme="minorHAnsi"/>
        </w:rPr>
      </w:pPr>
    </w:p>
    <w:p w14:paraId="02890649" w14:textId="77777777" w:rsidR="002B6374" w:rsidRPr="00C47FAC" w:rsidRDefault="00755793" w:rsidP="002B6374">
      <w:pPr>
        <w:rPr>
          <w:rFonts w:asciiTheme="minorHAnsi" w:hAnsiTheme="minorHAnsi"/>
          <w:sz w:val="24"/>
        </w:rPr>
      </w:pPr>
      <w:r w:rsidRPr="00C47FAC">
        <w:rPr>
          <w:rFonts w:asciiTheme="minorHAnsi" w:hAnsiTheme="minorHAnsi"/>
          <w:sz w:val="24"/>
        </w:rPr>
        <w:lastRenderedPageBreak/>
        <w:t xml:space="preserve">Finally, </w:t>
      </w:r>
      <w:r w:rsidR="003779BA" w:rsidRPr="00C47FAC">
        <w:rPr>
          <w:rFonts w:asciiTheme="minorHAnsi" w:hAnsiTheme="minorHAnsi"/>
          <w:sz w:val="24"/>
        </w:rPr>
        <w:t>the revised clearances in Table 2</w:t>
      </w:r>
      <w:r w:rsidR="00F8191C" w:rsidRPr="00C47FAC">
        <w:rPr>
          <w:rFonts w:asciiTheme="minorHAnsi" w:hAnsiTheme="minorHAnsi"/>
          <w:sz w:val="24"/>
        </w:rPr>
        <w:t xml:space="preserve"> of </w:t>
      </w:r>
      <w:r w:rsidR="00BE2241" w:rsidRPr="00C47FAC">
        <w:rPr>
          <w:rFonts w:asciiTheme="minorHAnsi" w:hAnsiTheme="minorHAnsi"/>
          <w:sz w:val="24"/>
        </w:rPr>
        <w:t>FAC-003-</w:t>
      </w:r>
      <w:r w:rsidR="00F8191C" w:rsidRPr="00C47FAC">
        <w:rPr>
          <w:rFonts w:asciiTheme="minorHAnsi" w:hAnsiTheme="minorHAnsi"/>
          <w:sz w:val="24"/>
        </w:rPr>
        <w:t>3</w:t>
      </w:r>
      <w:r w:rsidR="003779BA" w:rsidRPr="00C47FAC">
        <w:rPr>
          <w:rFonts w:asciiTheme="minorHAnsi" w:hAnsiTheme="minorHAnsi"/>
          <w:sz w:val="24"/>
        </w:rPr>
        <w:t xml:space="preserve"> were moved into the text of the </w:t>
      </w:r>
      <w:r w:rsidR="00F8191C" w:rsidRPr="00C47FAC">
        <w:rPr>
          <w:rFonts w:asciiTheme="minorHAnsi" w:hAnsiTheme="minorHAnsi"/>
          <w:sz w:val="24"/>
        </w:rPr>
        <w:t>FAC-003-4</w:t>
      </w:r>
      <w:r w:rsidR="003779BA" w:rsidRPr="00C47FAC">
        <w:rPr>
          <w:rFonts w:asciiTheme="minorHAnsi" w:hAnsiTheme="minorHAnsi"/>
          <w:sz w:val="24"/>
        </w:rPr>
        <w:t xml:space="preserve"> and that MVCD values were added for elevations up to 15,000 feet, but that no other substantive changes were made to the Reliability Standard </w:t>
      </w:r>
      <w:r w:rsidR="00BE2241" w:rsidRPr="00C47FAC">
        <w:rPr>
          <w:rFonts w:asciiTheme="minorHAnsi" w:hAnsiTheme="minorHAnsi"/>
          <w:sz w:val="24"/>
        </w:rPr>
        <w:t>FAC-003-</w:t>
      </w:r>
      <w:r w:rsidR="003779BA" w:rsidRPr="00C47FAC">
        <w:rPr>
          <w:rFonts w:asciiTheme="minorHAnsi" w:hAnsiTheme="minorHAnsi"/>
          <w:sz w:val="24"/>
        </w:rPr>
        <w:t>3.</w:t>
      </w:r>
    </w:p>
    <w:p w14:paraId="14AEA472" w14:textId="77777777" w:rsidR="002B6374" w:rsidRDefault="002B6374" w:rsidP="002B6374">
      <w:pPr>
        <w:rPr>
          <w:rFonts w:asciiTheme="minorHAnsi" w:hAnsiTheme="minorHAnsi"/>
        </w:rPr>
      </w:pPr>
    </w:p>
    <w:p w14:paraId="69C95E27" w14:textId="77777777" w:rsidR="002B6374" w:rsidRDefault="002B6374" w:rsidP="002B6374">
      <w:pPr>
        <w:rPr>
          <w:rFonts w:asciiTheme="minorHAnsi" w:hAnsiTheme="minorHAnsi"/>
        </w:rPr>
      </w:pPr>
    </w:p>
    <w:p w14:paraId="01B9F60A" w14:textId="77777777" w:rsidR="002B6374" w:rsidRDefault="002B6374" w:rsidP="002B6374">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r>
        <w:rPr>
          <w:rFonts w:asciiTheme="minorHAnsi" w:hAnsiTheme="minorHAnsi"/>
          <w:b/>
          <w:color w:val="auto"/>
          <w:szCs w:val="22"/>
          <w:u w:val="single"/>
        </w:rPr>
        <w:br w:type="page"/>
      </w:r>
    </w:p>
    <w:p w14:paraId="2ADD7FB7" w14:textId="76E6A8EA" w:rsidR="002B6374" w:rsidRPr="002B6374" w:rsidRDefault="002B6374" w:rsidP="002B6374">
      <w:pPr>
        <w:pStyle w:val="SubHead"/>
      </w:pPr>
      <w:r>
        <w:lastRenderedPageBreak/>
        <w:t>Revision History</w:t>
      </w:r>
    </w:p>
    <w:p w14:paraId="63A2E08C" w14:textId="77777777" w:rsidR="00D54CB4" w:rsidRDefault="00D54CB4" w:rsidP="00D54CB4">
      <w:pPr>
        <w:rPr>
          <w:rFonts w:ascii="Times New Roman" w:hAnsi="Times New Roman" w:cs="Times New Roman"/>
          <w:b/>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4657"/>
      </w:tblGrid>
      <w:tr w:rsidR="002A01BD" w:rsidRPr="009B28B0" w14:paraId="4B6EF98F" w14:textId="77777777" w:rsidTr="00A95B5A">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A8D47F4" w14:textId="77777777" w:rsidR="002A01BD" w:rsidRPr="009B28B0" w:rsidRDefault="002A01BD" w:rsidP="009E73CA">
            <w:pPr>
              <w:jc w:val="center"/>
              <w:rPr>
                <w:rFonts w:cs="Times New Roman"/>
                <w:b/>
              </w:rPr>
            </w:pPr>
            <w:r w:rsidRPr="009B28B0">
              <w:rPr>
                <w:rFonts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190E4777" w14:textId="77777777" w:rsidR="002A01BD" w:rsidRPr="009B28B0" w:rsidRDefault="002A01BD" w:rsidP="009E73CA">
            <w:pPr>
              <w:jc w:val="center"/>
              <w:rPr>
                <w:rFonts w:cs="Times New Roman"/>
                <w:b/>
              </w:rPr>
            </w:pPr>
            <w:r w:rsidRPr="009B28B0">
              <w:rPr>
                <w:rFonts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53D86264" w14:textId="77777777" w:rsidR="002A01BD" w:rsidRPr="009B28B0" w:rsidRDefault="002A01BD" w:rsidP="009E73CA">
            <w:pPr>
              <w:jc w:val="center"/>
              <w:rPr>
                <w:rFonts w:cs="Times New Roman"/>
                <w:b/>
              </w:rPr>
            </w:pPr>
            <w:r w:rsidRPr="009B28B0">
              <w:rPr>
                <w:rFonts w:cs="Times New Roman"/>
                <w:b/>
              </w:rPr>
              <w:t>Reviewers</w:t>
            </w:r>
          </w:p>
        </w:tc>
        <w:tc>
          <w:tcPr>
            <w:tcW w:w="4657" w:type="dxa"/>
            <w:tcBorders>
              <w:top w:val="single" w:sz="4" w:space="0" w:color="000000"/>
              <w:left w:val="single" w:sz="4" w:space="0" w:color="000000"/>
              <w:bottom w:val="single" w:sz="2" w:space="0" w:color="000000"/>
              <w:right w:val="single" w:sz="4" w:space="0" w:color="000000"/>
            </w:tcBorders>
            <w:shd w:val="pct10" w:color="auto" w:fill="auto"/>
            <w:hideMark/>
          </w:tcPr>
          <w:p w14:paraId="2F437F14" w14:textId="77777777" w:rsidR="002A01BD" w:rsidRPr="009B28B0" w:rsidRDefault="002A01BD" w:rsidP="009E73CA">
            <w:pPr>
              <w:jc w:val="center"/>
              <w:rPr>
                <w:rFonts w:cs="Times New Roman"/>
                <w:b/>
              </w:rPr>
            </w:pPr>
            <w:r w:rsidRPr="009B28B0">
              <w:rPr>
                <w:rFonts w:cs="Times New Roman"/>
                <w:b/>
              </w:rPr>
              <w:t>Revision Description</w:t>
            </w:r>
          </w:p>
        </w:tc>
      </w:tr>
      <w:tr w:rsidR="002A01BD" w:rsidRPr="009B28B0" w14:paraId="3A4D94F2" w14:textId="77777777" w:rsidTr="00A95B5A">
        <w:tc>
          <w:tcPr>
            <w:tcW w:w="1016" w:type="dxa"/>
            <w:tcBorders>
              <w:top w:val="single" w:sz="2" w:space="0" w:color="000000"/>
              <w:left w:val="single" w:sz="2" w:space="0" w:color="000000"/>
              <w:bottom w:val="single" w:sz="2" w:space="0" w:color="000000"/>
              <w:right w:val="single" w:sz="2" w:space="0" w:color="000000"/>
            </w:tcBorders>
            <w:hideMark/>
          </w:tcPr>
          <w:p w14:paraId="7B68ADE0" w14:textId="77777777" w:rsidR="002A01BD" w:rsidRPr="009B28B0" w:rsidRDefault="002A01BD" w:rsidP="009E73CA">
            <w:pPr>
              <w:jc w:val="center"/>
              <w:rPr>
                <w:rFonts w:cs="Times New Roman"/>
              </w:rPr>
            </w:pPr>
            <w:r w:rsidRPr="009B28B0">
              <w:rPr>
                <w:rFonts w:cs="Times New Roman"/>
              </w:rPr>
              <w:t>1</w:t>
            </w:r>
          </w:p>
        </w:tc>
        <w:tc>
          <w:tcPr>
            <w:tcW w:w="1882" w:type="dxa"/>
            <w:tcBorders>
              <w:top w:val="single" w:sz="2" w:space="0" w:color="000000"/>
              <w:left w:val="single" w:sz="2" w:space="0" w:color="000000"/>
              <w:bottom w:val="single" w:sz="2" w:space="0" w:color="000000"/>
              <w:right w:val="single" w:sz="2" w:space="0" w:color="000000"/>
            </w:tcBorders>
            <w:hideMark/>
          </w:tcPr>
          <w:p w14:paraId="79E35CCA" w14:textId="4C3EBB12" w:rsidR="002A01BD" w:rsidRPr="009B28B0" w:rsidRDefault="00554F41" w:rsidP="0070379D">
            <w:pPr>
              <w:jc w:val="center"/>
              <w:rPr>
                <w:rFonts w:cs="Times New Roman"/>
              </w:rPr>
            </w:pPr>
            <w:r>
              <w:rPr>
                <w:rFonts w:cs="Times New Roman"/>
              </w:rPr>
              <w:t>3</w:t>
            </w:r>
            <w:r w:rsidR="007B6EDC">
              <w:rPr>
                <w:rFonts w:cs="Times New Roman"/>
              </w:rPr>
              <w:t>/</w:t>
            </w:r>
            <w:r w:rsidR="00BE608D">
              <w:rPr>
                <w:rFonts w:cs="Times New Roman"/>
              </w:rPr>
              <w:t>27</w:t>
            </w:r>
            <w:r w:rsidR="007B6EDC">
              <w:rPr>
                <w:rFonts w:cs="Times New Roman"/>
              </w:rPr>
              <w:t>/20</w:t>
            </w:r>
            <w:r>
              <w:rPr>
                <w:rFonts w:cs="Times New Roman"/>
              </w:rPr>
              <w:t>24</w:t>
            </w:r>
          </w:p>
        </w:tc>
        <w:tc>
          <w:tcPr>
            <w:tcW w:w="2520" w:type="dxa"/>
            <w:tcBorders>
              <w:top w:val="single" w:sz="2" w:space="0" w:color="000000"/>
              <w:left w:val="single" w:sz="2" w:space="0" w:color="000000"/>
              <w:bottom w:val="single" w:sz="2" w:space="0" w:color="000000"/>
              <w:right w:val="single" w:sz="2" w:space="0" w:color="000000"/>
            </w:tcBorders>
            <w:hideMark/>
          </w:tcPr>
          <w:p w14:paraId="226B994F" w14:textId="2B13877C" w:rsidR="002A01BD" w:rsidRPr="009B28B0" w:rsidRDefault="00554F41" w:rsidP="002E7D6E">
            <w:pPr>
              <w:rPr>
                <w:rFonts w:cs="Times New Roman"/>
              </w:rPr>
            </w:pPr>
            <w:r>
              <w:rPr>
                <w:rFonts w:cs="Times New Roman"/>
              </w:rPr>
              <w:t>NERC Compliance Assurance, OPCTF</w:t>
            </w:r>
          </w:p>
        </w:tc>
        <w:tc>
          <w:tcPr>
            <w:tcW w:w="4657" w:type="dxa"/>
            <w:tcBorders>
              <w:top w:val="single" w:sz="2" w:space="0" w:color="000000"/>
              <w:left w:val="single" w:sz="2" w:space="0" w:color="000000"/>
              <w:bottom w:val="single" w:sz="2" w:space="0" w:color="000000"/>
              <w:right w:val="single" w:sz="2" w:space="0" w:color="000000"/>
            </w:tcBorders>
            <w:hideMark/>
          </w:tcPr>
          <w:p w14:paraId="14E54325" w14:textId="77777777" w:rsidR="002A01BD" w:rsidRPr="009B28B0" w:rsidRDefault="002A01BD" w:rsidP="009E73CA">
            <w:pPr>
              <w:rPr>
                <w:rFonts w:cs="Times New Roman"/>
              </w:rPr>
            </w:pPr>
            <w:r w:rsidRPr="009B28B0">
              <w:rPr>
                <w:rFonts w:cs="Times New Roman"/>
              </w:rPr>
              <w:t>New Document</w:t>
            </w:r>
          </w:p>
        </w:tc>
      </w:tr>
      <w:tr w:rsidR="002A01BD" w:rsidRPr="009B28B0" w14:paraId="4FEE6A3A" w14:textId="77777777" w:rsidTr="00A95B5A">
        <w:tc>
          <w:tcPr>
            <w:tcW w:w="1016" w:type="dxa"/>
            <w:tcBorders>
              <w:top w:val="single" w:sz="4" w:space="0" w:color="000000"/>
              <w:left w:val="single" w:sz="4" w:space="0" w:color="000000"/>
              <w:bottom w:val="single" w:sz="4" w:space="0" w:color="000000"/>
              <w:right w:val="single" w:sz="4" w:space="0" w:color="000000"/>
            </w:tcBorders>
          </w:tcPr>
          <w:p w14:paraId="1FF475A9" w14:textId="77777777" w:rsidR="002A01BD" w:rsidRDefault="002A01BD" w:rsidP="009E73CA">
            <w:pPr>
              <w:jc w:val="center"/>
              <w:rPr>
                <w:rFonts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0052882D" w14:textId="77777777" w:rsidR="002A01BD" w:rsidRPr="009B28B0" w:rsidRDefault="002A01BD" w:rsidP="009E73CA">
            <w:pPr>
              <w:rPr>
                <w:rFonts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93EC72A" w14:textId="77777777" w:rsidR="002A01BD" w:rsidRPr="009B28B0" w:rsidRDefault="002A01BD" w:rsidP="009E73CA">
            <w:pPr>
              <w:rPr>
                <w:rFonts w:cs="Times New Roman"/>
              </w:rPr>
            </w:pPr>
          </w:p>
        </w:tc>
        <w:tc>
          <w:tcPr>
            <w:tcW w:w="4657" w:type="dxa"/>
            <w:tcBorders>
              <w:top w:val="single" w:sz="4" w:space="0" w:color="000000"/>
              <w:left w:val="single" w:sz="4" w:space="0" w:color="000000"/>
              <w:bottom w:val="single" w:sz="4" w:space="0" w:color="000000"/>
              <w:right w:val="single" w:sz="4" w:space="0" w:color="000000"/>
            </w:tcBorders>
          </w:tcPr>
          <w:p w14:paraId="786B8586" w14:textId="77777777" w:rsidR="002A01BD" w:rsidRPr="009B28B0" w:rsidRDefault="002A01BD" w:rsidP="009E73CA">
            <w:pPr>
              <w:rPr>
                <w:rFonts w:cs="Times New Roman"/>
              </w:rPr>
            </w:pPr>
          </w:p>
        </w:tc>
      </w:tr>
    </w:tbl>
    <w:p w14:paraId="086E195A" w14:textId="77777777" w:rsidR="00D54CB4" w:rsidRPr="009737AB"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9737AB" w:rsidSect="00307507">
      <w:headerReference w:type="even" r:id="rId16"/>
      <w:headerReference w:type="default" r:id="rId17"/>
      <w:footerReference w:type="default" r:id="rId18"/>
      <w:headerReference w:type="first" r:id="rId19"/>
      <w:pgSz w:w="12240" w:h="15840"/>
      <w:pgMar w:top="1008" w:right="360" w:bottom="1080" w:left="1080" w:header="864" w:footer="432" w:gutter="0"/>
      <w:cols w:space="720"/>
      <w:noEndnote/>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737AB" w14:textId="77777777" w:rsidR="00514698" w:rsidRDefault="00514698">
      <w:r>
        <w:separator/>
      </w:r>
    </w:p>
  </w:endnote>
  <w:endnote w:type="continuationSeparator" w:id="0">
    <w:p w14:paraId="5743A873" w14:textId="77777777" w:rsidR="00514698" w:rsidRDefault="00514698">
      <w:r>
        <w:continuationSeparator/>
      </w:r>
    </w:p>
  </w:endnote>
  <w:endnote w:type="continuationNotice" w:id="1">
    <w:p w14:paraId="3D623089" w14:textId="77777777" w:rsidR="00514698" w:rsidRDefault="00514698"/>
  </w:endnote>
  <w:endnote w:id="2">
    <w:p w14:paraId="33CCAAE5" w14:textId="77777777" w:rsidR="00EF500C" w:rsidRDefault="00EF500C" w:rsidP="00EF500C">
      <w:pPr>
        <w:pStyle w:val="EndnoteText"/>
      </w:pPr>
      <w:r>
        <w:rPr>
          <w:rStyle w:val="EndnoteReference"/>
        </w:rPr>
        <w:endnoteRef/>
      </w:r>
      <w:r>
        <w:t xml:space="preserve"> </w:t>
      </w:r>
      <w:r w:rsidRPr="006A0DF7">
        <w:rPr>
          <w:rFonts w:asciiTheme="minorHAnsi" w:hAnsiTheme="minorHAnsi" w:cs="Times New Roman"/>
          <w:sz w:val="16"/>
          <w:szCs w:val="16"/>
        </w:rPr>
        <w:t>Items</w:t>
      </w:r>
      <w:r>
        <w:rPr>
          <w:rFonts w:asciiTheme="minorHAnsi" w:hAnsiTheme="minorHAnsi" w:cs="Times New Roman"/>
          <w:sz w:val="16"/>
          <w:szCs w:val="16"/>
        </w:rPr>
        <w:t xml:space="preserve"> </w:t>
      </w:r>
      <w:r w:rsidRPr="006A0DF7">
        <w:rPr>
          <w:rFonts w:asciiTheme="minorHAnsi" w:hAnsiTheme="minorHAnsi" w:cs="Times New Roman"/>
          <w:sz w:val="16"/>
          <w:szCs w:val="16"/>
        </w:rPr>
        <w:t>in</w:t>
      </w:r>
      <w:r>
        <w:rPr>
          <w:rFonts w:asciiTheme="minorHAnsi" w:hAnsiTheme="minorHAnsi" w:cs="Times New Roman"/>
          <w:sz w:val="16"/>
          <w:szCs w:val="16"/>
        </w:rPr>
        <w:t xml:space="preserve"> </w:t>
      </w:r>
      <w:r w:rsidRPr="006A0DF7">
        <w:rPr>
          <w:rFonts w:asciiTheme="minorHAnsi" w:hAnsiTheme="minorHAnsi" w:cs="Times New Roman"/>
          <w:sz w:val="16"/>
          <w:szCs w:val="16"/>
        </w:rPr>
        <w:t>the</w:t>
      </w:r>
      <w:r>
        <w:rPr>
          <w:rFonts w:asciiTheme="minorHAnsi" w:hAnsiTheme="minorHAnsi" w:cs="Times New Roman"/>
          <w:sz w:val="16"/>
          <w:szCs w:val="16"/>
        </w:rPr>
        <w:t xml:space="preserve"> </w:t>
      </w:r>
      <w:r w:rsidRPr="006A0DF7">
        <w:rPr>
          <w:rFonts w:asciiTheme="minorHAnsi" w:hAnsiTheme="minorHAnsi" w:cs="Times New Roman"/>
          <w:sz w:val="16"/>
          <w:szCs w:val="16"/>
        </w:rPr>
        <w:t>Evidence</w:t>
      </w:r>
      <w:r>
        <w:rPr>
          <w:rFonts w:asciiTheme="minorHAnsi" w:hAnsiTheme="minorHAnsi" w:cs="Times New Roman"/>
          <w:sz w:val="16"/>
          <w:szCs w:val="16"/>
        </w:rPr>
        <w:t xml:space="preserve"> </w:t>
      </w:r>
      <w:r w:rsidRPr="006A0DF7">
        <w:rPr>
          <w:rFonts w:asciiTheme="minorHAnsi" w:hAnsiTheme="minorHAnsi" w:cs="Times New Roman"/>
          <w:sz w:val="16"/>
          <w:szCs w:val="16"/>
        </w:rPr>
        <w:t>Requested</w:t>
      </w:r>
      <w:r>
        <w:rPr>
          <w:rFonts w:asciiTheme="minorHAnsi" w:hAnsiTheme="minorHAnsi" w:cs="Times New Roman"/>
          <w:sz w:val="16"/>
          <w:szCs w:val="16"/>
        </w:rPr>
        <w:t xml:space="preserve"> </w:t>
      </w:r>
      <w:r w:rsidRPr="006A0DF7">
        <w:rPr>
          <w:rFonts w:asciiTheme="minorHAnsi" w:hAnsiTheme="minorHAnsi" w:cs="Times New Roman"/>
          <w:sz w:val="16"/>
          <w:szCs w:val="16"/>
        </w:rPr>
        <w:t>section</w:t>
      </w:r>
      <w:r>
        <w:rPr>
          <w:rFonts w:asciiTheme="minorHAnsi" w:hAnsiTheme="minorHAnsi" w:cs="Times New Roman"/>
          <w:sz w:val="16"/>
          <w:szCs w:val="16"/>
        </w:rPr>
        <w:t xml:space="preserve"> </w:t>
      </w:r>
      <w:r w:rsidRPr="006A0DF7">
        <w:rPr>
          <w:rFonts w:asciiTheme="minorHAnsi" w:hAnsiTheme="minorHAnsi" w:cs="Times New Roman"/>
          <w:sz w:val="16"/>
          <w:szCs w:val="16"/>
        </w:rPr>
        <w:t>are</w:t>
      </w:r>
      <w:r>
        <w:rPr>
          <w:rFonts w:asciiTheme="minorHAnsi" w:hAnsiTheme="minorHAnsi" w:cs="Times New Roman"/>
          <w:sz w:val="16"/>
          <w:szCs w:val="16"/>
        </w:rPr>
        <w:t xml:space="preserve"> </w:t>
      </w:r>
      <w:r w:rsidRPr="006A0DF7">
        <w:rPr>
          <w:rFonts w:asciiTheme="minorHAnsi" w:hAnsiTheme="minorHAnsi" w:cs="Times New Roman"/>
          <w:sz w:val="16"/>
          <w:szCs w:val="16"/>
        </w:rPr>
        <w:t>suggested</w:t>
      </w:r>
      <w:r>
        <w:rPr>
          <w:rFonts w:asciiTheme="minorHAnsi" w:hAnsiTheme="minorHAnsi" w:cs="Times New Roman"/>
          <w:sz w:val="16"/>
          <w:szCs w:val="16"/>
        </w:rPr>
        <w:t xml:space="preserve"> </w:t>
      </w:r>
      <w:r w:rsidRPr="006A0DF7">
        <w:rPr>
          <w:rFonts w:asciiTheme="minorHAnsi" w:hAnsiTheme="minorHAnsi" w:cs="Times New Roman"/>
          <w:sz w:val="16"/>
          <w:szCs w:val="16"/>
        </w:rPr>
        <w:t>evidence</w:t>
      </w:r>
      <w:r>
        <w:rPr>
          <w:rFonts w:asciiTheme="minorHAnsi" w:hAnsiTheme="minorHAnsi" w:cs="Times New Roman"/>
          <w:sz w:val="16"/>
          <w:szCs w:val="16"/>
        </w:rPr>
        <w:t xml:space="preserve"> </w:t>
      </w:r>
      <w:r w:rsidRPr="006A0DF7">
        <w:rPr>
          <w:rFonts w:asciiTheme="minorHAnsi" w:hAnsiTheme="minorHAnsi" w:cs="Times New Roman"/>
          <w:sz w:val="16"/>
          <w:szCs w:val="16"/>
        </w:rPr>
        <w:t>that</w:t>
      </w:r>
      <w:r>
        <w:rPr>
          <w:rFonts w:asciiTheme="minorHAnsi" w:hAnsiTheme="minorHAnsi" w:cs="Times New Roman"/>
          <w:sz w:val="16"/>
          <w:szCs w:val="16"/>
        </w:rPr>
        <w:t xml:space="preserve"> </w:t>
      </w:r>
      <w:r w:rsidRPr="006A0DF7">
        <w:rPr>
          <w:rFonts w:asciiTheme="minorHAnsi" w:hAnsiTheme="minorHAnsi" w:cs="Times New Roman"/>
          <w:sz w:val="16"/>
          <w:szCs w:val="16"/>
        </w:rPr>
        <w:t>may,</w:t>
      </w:r>
      <w:r>
        <w:rPr>
          <w:rFonts w:asciiTheme="minorHAnsi" w:hAnsiTheme="minorHAnsi" w:cs="Times New Roman"/>
          <w:sz w:val="16"/>
          <w:szCs w:val="16"/>
        </w:rPr>
        <w:t xml:space="preserve"> </w:t>
      </w:r>
      <w:r w:rsidRPr="006A0DF7">
        <w:rPr>
          <w:rFonts w:asciiTheme="minorHAnsi" w:hAnsiTheme="minorHAnsi" w:cs="Times New Roman"/>
          <w:sz w:val="16"/>
          <w:szCs w:val="16"/>
        </w:rPr>
        <w:t>but</w:t>
      </w:r>
      <w:r>
        <w:rPr>
          <w:rFonts w:asciiTheme="minorHAnsi" w:hAnsiTheme="minorHAnsi" w:cs="Times New Roman"/>
          <w:sz w:val="16"/>
          <w:szCs w:val="16"/>
        </w:rPr>
        <w:t xml:space="preserve"> </w:t>
      </w:r>
      <w:r w:rsidRPr="006A0DF7">
        <w:rPr>
          <w:rFonts w:asciiTheme="minorHAnsi" w:hAnsiTheme="minorHAnsi" w:cs="Times New Roman"/>
          <w:sz w:val="16"/>
          <w:szCs w:val="16"/>
        </w:rPr>
        <w:t>will</w:t>
      </w:r>
      <w:r>
        <w:rPr>
          <w:rFonts w:asciiTheme="minorHAnsi" w:hAnsiTheme="minorHAnsi" w:cs="Times New Roman"/>
          <w:sz w:val="16"/>
          <w:szCs w:val="16"/>
        </w:rPr>
        <w:t xml:space="preserve"> </w:t>
      </w:r>
      <w:r w:rsidRPr="006A0DF7">
        <w:rPr>
          <w:rFonts w:asciiTheme="minorHAnsi" w:hAnsiTheme="minorHAnsi" w:cs="Times New Roman"/>
          <w:sz w:val="16"/>
          <w:szCs w:val="16"/>
        </w:rPr>
        <w:t>not</w:t>
      </w:r>
      <w:r>
        <w:rPr>
          <w:rFonts w:asciiTheme="minorHAnsi" w:hAnsiTheme="minorHAnsi" w:cs="Times New Roman"/>
          <w:sz w:val="16"/>
          <w:szCs w:val="16"/>
        </w:rPr>
        <w:t xml:space="preserve"> </w:t>
      </w:r>
      <w:r w:rsidRPr="006A0DF7">
        <w:rPr>
          <w:rFonts w:asciiTheme="minorHAnsi" w:hAnsiTheme="minorHAnsi" w:cs="Times New Roman"/>
          <w:sz w:val="16"/>
          <w:szCs w:val="16"/>
        </w:rPr>
        <w:t>necessarily,</w:t>
      </w:r>
      <w:r>
        <w:rPr>
          <w:rFonts w:asciiTheme="minorHAnsi" w:hAnsiTheme="minorHAnsi" w:cs="Times New Roman"/>
          <w:sz w:val="16"/>
          <w:szCs w:val="16"/>
        </w:rPr>
        <w:t xml:space="preserve"> </w:t>
      </w:r>
      <w:r w:rsidRPr="006A0DF7">
        <w:rPr>
          <w:rFonts w:asciiTheme="minorHAnsi" w:hAnsiTheme="minorHAnsi" w:cs="Times New Roman"/>
          <w:sz w:val="16"/>
          <w:szCs w:val="16"/>
        </w:rPr>
        <w:t>demonstrate</w:t>
      </w:r>
      <w:r>
        <w:rPr>
          <w:rFonts w:asciiTheme="minorHAnsi" w:hAnsiTheme="minorHAnsi" w:cs="Times New Roman"/>
          <w:sz w:val="16"/>
          <w:szCs w:val="16"/>
        </w:rPr>
        <w:t xml:space="preserve"> </w:t>
      </w:r>
      <w:r w:rsidRPr="006A0DF7">
        <w:rPr>
          <w:rFonts w:asciiTheme="minorHAnsi" w:hAnsiTheme="minorHAnsi" w:cs="Times New Roman"/>
          <w:sz w:val="16"/>
          <w:szCs w:val="16"/>
        </w:rPr>
        <w:t>compliance.</w:t>
      </w:r>
      <w:r>
        <w:rPr>
          <w:rFonts w:asciiTheme="minorHAnsi" w:hAnsiTheme="minorHAnsi" w:cs="Times New Roman"/>
          <w:sz w:val="16"/>
          <w:szCs w:val="16"/>
        </w:rPr>
        <w:t xml:space="preserve"> </w:t>
      </w:r>
      <w:r w:rsidRPr="006A0DF7">
        <w:rPr>
          <w:rFonts w:asciiTheme="minorHAnsi" w:hAnsiTheme="minorHAnsi" w:cs="Times New Roman"/>
          <w:sz w:val="16"/>
          <w:szCs w:val="16"/>
        </w:rPr>
        <w:t>These</w:t>
      </w:r>
      <w:r>
        <w:rPr>
          <w:rFonts w:asciiTheme="minorHAnsi" w:hAnsiTheme="minorHAnsi" w:cs="Times New Roman"/>
          <w:sz w:val="16"/>
          <w:szCs w:val="16"/>
        </w:rPr>
        <w:t xml:space="preserve"> </w:t>
      </w:r>
      <w:r w:rsidRPr="006A0DF7">
        <w:rPr>
          <w:rFonts w:asciiTheme="minorHAnsi" w:hAnsiTheme="minorHAnsi" w:cs="Times New Roman"/>
          <w:sz w:val="16"/>
          <w:szCs w:val="16"/>
        </w:rPr>
        <w:t>items</w:t>
      </w:r>
      <w:r>
        <w:rPr>
          <w:rFonts w:asciiTheme="minorHAnsi" w:hAnsiTheme="minorHAnsi" w:cs="Times New Roman"/>
          <w:sz w:val="16"/>
          <w:szCs w:val="16"/>
        </w:rPr>
        <w:t xml:space="preserve"> </w:t>
      </w:r>
      <w:r w:rsidRPr="006A0DF7">
        <w:rPr>
          <w:rFonts w:asciiTheme="minorHAnsi" w:hAnsiTheme="minorHAnsi" w:cs="Times New Roman"/>
          <w:sz w:val="16"/>
          <w:szCs w:val="16"/>
        </w:rPr>
        <w:t>are</w:t>
      </w:r>
      <w:r>
        <w:rPr>
          <w:rFonts w:asciiTheme="minorHAnsi" w:hAnsiTheme="minorHAnsi" w:cs="Times New Roman"/>
          <w:sz w:val="16"/>
          <w:szCs w:val="16"/>
        </w:rPr>
        <w:t xml:space="preserve"> </w:t>
      </w:r>
      <w:r w:rsidRPr="006A0DF7">
        <w:rPr>
          <w:rFonts w:asciiTheme="minorHAnsi" w:hAnsiTheme="minorHAnsi" w:cs="Times New Roman"/>
          <w:sz w:val="16"/>
          <w:szCs w:val="16"/>
        </w:rPr>
        <w:t>not</w:t>
      </w:r>
      <w:r>
        <w:rPr>
          <w:rFonts w:asciiTheme="minorHAnsi" w:hAnsiTheme="minorHAnsi" w:cs="Times New Roman"/>
          <w:sz w:val="16"/>
          <w:szCs w:val="16"/>
        </w:rPr>
        <w:t xml:space="preserve"> </w:t>
      </w:r>
      <w:r w:rsidRPr="006A0DF7">
        <w:rPr>
          <w:rFonts w:asciiTheme="minorHAnsi" w:hAnsiTheme="minorHAnsi" w:cs="Times New Roman"/>
          <w:sz w:val="16"/>
          <w:szCs w:val="16"/>
        </w:rPr>
        <w:t>mandatory</w:t>
      </w:r>
      <w:r>
        <w:rPr>
          <w:rFonts w:asciiTheme="minorHAnsi" w:hAnsiTheme="minorHAnsi" w:cs="Times New Roman"/>
          <w:sz w:val="16"/>
          <w:szCs w:val="16"/>
        </w:rPr>
        <w:t xml:space="preserve"> </w:t>
      </w:r>
      <w:r w:rsidRPr="006A0DF7">
        <w:rPr>
          <w:rFonts w:asciiTheme="minorHAnsi" w:hAnsiTheme="minorHAnsi" w:cs="Times New Roman"/>
          <w:sz w:val="16"/>
          <w:szCs w:val="16"/>
        </w:rPr>
        <w:t>and</w:t>
      </w:r>
      <w:r>
        <w:rPr>
          <w:rFonts w:asciiTheme="minorHAnsi" w:hAnsiTheme="minorHAnsi" w:cs="Times New Roman"/>
          <w:sz w:val="16"/>
          <w:szCs w:val="16"/>
        </w:rPr>
        <w:t xml:space="preserve"> </w:t>
      </w:r>
      <w:r w:rsidRPr="006A0DF7">
        <w:rPr>
          <w:rFonts w:asciiTheme="minorHAnsi" w:hAnsiTheme="minorHAnsi" w:cs="Times New Roman"/>
          <w:sz w:val="16"/>
          <w:szCs w:val="16"/>
        </w:rPr>
        <w:t>other</w:t>
      </w:r>
      <w:r>
        <w:rPr>
          <w:rFonts w:asciiTheme="minorHAnsi" w:hAnsiTheme="minorHAnsi" w:cs="Times New Roman"/>
          <w:sz w:val="16"/>
          <w:szCs w:val="16"/>
        </w:rPr>
        <w:t xml:space="preserve"> </w:t>
      </w:r>
      <w:r w:rsidRPr="006A0DF7">
        <w:rPr>
          <w:rFonts w:asciiTheme="minorHAnsi" w:hAnsiTheme="minorHAnsi" w:cs="Times New Roman"/>
          <w:sz w:val="16"/>
          <w:szCs w:val="16"/>
        </w:rPr>
        <w:t>forms</w:t>
      </w:r>
      <w:r>
        <w:rPr>
          <w:rFonts w:asciiTheme="minorHAnsi" w:hAnsiTheme="minorHAnsi" w:cs="Times New Roman"/>
          <w:sz w:val="16"/>
          <w:szCs w:val="16"/>
        </w:rPr>
        <w:t xml:space="preserve"> </w:t>
      </w:r>
      <w:r w:rsidRPr="006A0DF7">
        <w:rPr>
          <w:rFonts w:asciiTheme="minorHAnsi" w:hAnsiTheme="minorHAnsi" w:cs="Times New Roman"/>
          <w:sz w:val="16"/>
          <w:szCs w:val="16"/>
        </w:rPr>
        <w:t>and</w:t>
      </w:r>
      <w:r>
        <w:rPr>
          <w:rFonts w:asciiTheme="minorHAnsi" w:hAnsiTheme="minorHAnsi" w:cs="Times New Roman"/>
          <w:sz w:val="16"/>
          <w:szCs w:val="16"/>
        </w:rPr>
        <w:t xml:space="preserve"> </w:t>
      </w:r>
      <w:r w:rsidRPr="006A0DF7">
        <w:rPr>
          <w:rFonts w:asciiTheme="minorHAnsi" w:hAnsiTheme="minorHAnsi" w:cs="Times New Roman"/>
          <w:sz w:val="16"/>
          <w:szCs w:val="16"/>
        </w:rPr>
        <w:t>types</w:t>
      </w:r>
      <w:r>
        <w:rPr>
          <w:rFonts w:asciiTheme="minorHAnsi" w:hAnsiTheme="minorHAnsi" w:cs="Times New Roman"/>
          <w:sz w:val="16"/>
          <w:szCs w:val="16"/>
        </w:rPr>
        <w:t xml:space="preserve"> </w:t>
      </w:r>
      <w:r w:rsidRPr="006A0DF7">
        <w:rPr>
          <w:rFonts w:asciiTheme="minorHAnsi" w:hAnsiTheme="minorHAnsi" w:cs="Times New Roman"/>
          <w:sz w:val="16"/>
          <w:szCs w:val="16"/>
        </w:rPr>
        <w:t>of</w:t>
      </w:r>
      <w:r>
        <w:rPr>
          <w:rFonts w:asciiTheme="minorHAnsi" w:hAnsiTheme="minorHAnsi" w:cs="Times New Roman"/>
          <w:sz w:val="16"/>
          <w:szCs w:val="16"/>
        </w:rPr>
        <w:t xml:space="preserve"> </w:t>
      </w:r>
      <w:r w:rsidRPr="006A0DF7">
        <w:rPr>
          <w:rFonts w:asciiTheme="minorHAnsi" w:hAnsiTheme="minorHAnsi" w:cs="Times New Roman"/>
          <w:sz w:val="16"/>
          <w:szCs w:val="16"/>
        </w:rPr>
        <w:t>evidence</w:t>
      </w:r>
      <w:r>
        <w:rPr>
          <w:rFonts w:asciiTheme="minorHAnsi" w:hAnsiTheme="minorHAnsi" w:cs="Times New Roman"/>
          <w:sz w:val="16"/>
          <w:szCs w:val="16"/>
        </w:rPr>
        <w:t xml:space="preserve"> </w:t>
      </w:r>
      <w:r w:rsidRPr="006A0DF7">
        <w:rPr>
          <w:rFonts w:asciiTheme="minorHAnsi" w:hAnsiTheme="minorHAnsi" w:cs="Times New Roman"/>
          <w:sz w:val="16"/>
          <w:szCs w:val="16"/>
        </w:rPr>
        <w:t>may</w:t>
      </w:r>
      <w:r>
        <w:rPr>
          <w:rFonts w:asciiTheme="minorHAnsi" w:hAnsiTheme="minorHAnsi" w:cs="Times New Roman"/>
          <w:sz w:val="16"/>
          <w:szCs w:val="16"/>
        </w:rPr>
        <w:t xml:space="preserve"> </w:t>
      </w:r>
      <w:r w:rsidRPr="006A0DF7">
        <w:rPr>
          <w:rFonts w:asciiTheme="minorHAnsi" w:hAnsiTheme="minorHAnsi" w:cs="Times New Roman"/>
          <w:sz w:val="16"/>
          <w:szCs w:val="16"/>
        </w:rPr>
        <w:t>be</w:t>
      </w:r>
      <w:r>
        <w:rPr>
          <w:rFonts w:asciiTheme="minorHAnsi" w:hAnsiTheme="minorHAnsi" w:cs="Times New Roman"/>
          <w:sz w:val="16"/>
          <w:szCs w:val="16"/>
        </w:rPr>
        <w:t xml:space="preserve"> </w:t>
      </w:r>
      <w:r w:rsidRPr="006A0DF7">
        <w:rPr>
          <w:rFonts w:asciiTheme="minorHAnsi" w:hAnsiTheme="minorHAnsi" w:cs="Times New Roman"/>
          <w:sz w:val="16"/>
          <w:szCs w:val="16"/>
        </w:rPr>
        <w:t>submitted</w:t>
      </w:r>
      <w:r>
        <w:rPr>
          <w:rFonts w:asciiTheme="minorHAnsi" w:hAnsiTheme="minorHAnsi" w:cs="Times New Roman"/>
          <w:sz w:val="16"/>
          <w:szCs w:val="16"/>
        </w:rPr>
        <w:t xml:space="preserve"> </w:t>
      </w:r>
      <w:r w:rsidRPr="006A0DF7">
        <w:rPr>
          <w:rFonts w:asciiTheme="minorHAnsi" w:hAnsiTheme="minorHAnsi" w:cs="Times New Roman"/>
          <w:sz w:val="16"/>
          <w:szCs w:val="16"/>
        </w:rPr>
        <w:t>at</w:t>
      </w:r>
      <w:r>
        <w:rPr>
          <w:rFonts w:asciiTheme="minorHAnsi" w:hAnsiTheme="minorHAnsi" w:cs="Times New Roman"/>
          <w:sz w:val="16"/>
          <w:szCs w:val="16"/>
        </w:rPr>
        <w:t xml:space="preserve"> </w:t>
      </w:r>
      <w:r w:rsidRPr="006A0DF7">
        <w:rPr>
          <w:rFonts w:asciiTheme="minorHAnsi" w:hAnsiTheme="minorHAnsi" w:cs="Times New Roman"/>
          <w:sz w:val="16"/>
          <w:szCs w:val="16"/>
        </w:rPr>
        <w:t>the</w:t>
      </w:r>
      <w:r>
        <w:rPr>
          <w:rFonts w:asciiTheme="minorHAnsi" w:hAnsiTheme="minorHAnsi" w:cs="Times New Roman"/>
          <w:sz w:val="16"/>
          <w:szCs w:val="16"/>
        </w:rPr>
        <w:t xml:space="preserve"> </w:t>
      </w:r>
      <w:r w:rsidRPr="006A0DF7">
        <w:rPr>
          <w:rFonts w:asciiTheme="minorHAnsi" w:hAnsiTheme="minorHAnsi" w:cs="Times New Roman"/>
          <w:sz w:val="16"/>
          <w:szCs w:val="16"/>
        </w:rPr>
        <w:t>entity’s</w:t>
      </w:r>
      <w:r>
        <w:rPr>
          <w:rFonts w:asciiTheme="minorHAnsi" w:hAnsiTheme="minorHAnsi" w:cs="Times New Roman"/>
          <w:sz w:val="16"/>
          <w:szCs w:val="16"/>
        </w:rPr>
        <w:t xml:space="preserve"> </w:t>
      </w:r>
      <w:r w:rsidRPr="006A0DF7">
        <w:rPr>
          <w:rFonts w:asciiTheme="minorHAnsi" w:hAnsiTheme="minorHAnsi" w:cs="Times New Roman"/>
          <w:sz w:val="16"/>
          <w:szCs w:val="16"/>
        </w:rPr>
        <w:t>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BA86E" w14:textId="77777777" w:rsidR="001D66BA" w:rsidRPr="00CC33AF" w:rsidRDefault="001D66BA" w:rsidP="00F60DFD">
    <w:pPr>
      <w:pStyle w:val="FooterRSAW"/>
    </w:pPr>
  </w:p>
  <w:p w14:paraId="20112DEA" w14:textId="2EF86164" w:rsidR="00F757A0" w:rsidRPr="001D34F6" w:rsidRDefault="00F757A0" w:rsidP="00F757A0">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NERC</w:t>
    </w:r>
    <w:r>
      <w:rPr>
        <w:rFonts w:asciiTheme="minorHAnsi" w:hAnsiTheme="minorHAnsi" w:cs="Times New Roman"/>
        <w:sz w:val="18"/>
        <w:szCs w:val="18"/>
      </w:rPr>
      <w:t xml:space="preserve"> </w:t>
    </w:r>
    <w:r w:rsidRPr="001D34F6">
      <w:rPr>
        <w:rFonts w:asciiTheme="minorHAnsi" w:hAnsiTheme="minorHAnsi" w:cs="Times New Roman"/>
        <w:sz w:val="18"/>
        <w:szCs w:val="18"/>
      </w:rPr>
      <w:t>Reliability</w:t>
    </w:r>
    <w:r>
      <w:rPr>
        <w:rFonts w:asciiTheme="minorHAnsi" w:hAnsiTheme="minorHAnsi" w:cs="Times New Roman"/>
        <w:sz w:val="18"/>
        <w:szCs w:val="18"/>
      </w:rPr>
      <w:t xml:space="preserve"> </w:t>
    </w:r>
    <w:r w:rsidRPr="001D34F6">
      <w:rPr>
        <w:rFonts w:asciiTheme="minorHAnsi" w:hAnsiTheme="minorHAnsi" w:cs="Times New Roman"/>
        <w:sz w:val="18"/>
        <w:szCs w:val="18"/>
      </w:rPr>
      <w:t>Standard</w:t>
    </w:r>
    <w:r>
      <w:rPr>
        <w:rFonts w:asciiTheme="minorHAnsi" w:hAnsiTheme="minorHAnsi" w:cs="Times New Roman"/>
        <w:sz w:val="18"/>
        <w:szCs w:val="18"/>
      </w:rPr>
      <w:t xml:space="preserve"> </w:t>
    </w:r>
    <w:r w:rsidRPr="001D34F6">
      <w:rPr>
        <w:rFonts w:asciiTheme="minorHAnsi" w:hAnsiTheme="minorHAnsi" w:cs="Times New Roman"/>
        <w:sz w:val="18"/>
        <w:szCs w:val="18"/>
      </w:rPr>
      <w:t>Audit</w:t>
    </w:r>
    <w:r>
      <w:rPr>
        <w:rFonts w:asciiTheme="minorHAnsi" w:hAnsiTheme="minorHAnsi" w:cs="Times New Roman"/>
        <w:sz w:val="18"/>
        <w:szCs w:val="18"/>
      </w:rPr>
      <w:t xml:space="preserve"> </w:t>
    </w:r>
    <w:r w:rsidRPr="001D34F6">
      <w:rPr>
        <w:rFonts w:asciiTheme="minorHAnsi" w:hAnsiTheme="minorHAnsi" w:cs="Times New Roman"/>
        <w:sz w:val="18"/>
        <w:szCs w:val="18"/>
      </w:rPr>
      <w:t>Worksheet</w:t>
    </w:r>
    <w:r>
      <w:rPr>
        <w:rFonts w:asciiTheme="minorHAnsi" w:hAnsiTheme="minorHAnsi" w:cs="Times New Roman"/>
        <w:sz w:val="18"/>
        <w:szCs w:val="18"/>
      </w:rPr>
      <w:t xml:space="preserve"> </w:t>
    </w:r>
  </w:p>
  <w:p w14:paraId="4E1B1CE2" w14:textId="77777777" w:rsidR="00F757A0" w:rsidRPr="001D34F6" w:rsidRDefault="00F757A0" w:rsidP="00F757A0">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w:t>
    </w:r>
    <w:r>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ID</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if</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available;</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or</w:t>
    </w:r>
    <w:r>
      <w:rPr>
        <w:rFonts w:asciiTheme="minorHAnsi" w:hAnsiTheme="minorHAnsi" w:cs="Times New Roman"/>
        <w:color w:val="BFBFBF" w:themeColor="background1" w:themeShade="BF"/>
        <w:sz w:val="18"/>
        <w:szCs w:val="18"/>
      </w:rPr>
      <w:t xml:space="preserve"> </w:t>
    </w:r>
    <w:r w:rsidRPr="00F019DB">
      <w:rPr>
        <w:rFonts w:asciiTheme="minorHAnsi" w:hAnsiTheme="minorHAnsi" w:cs="Times New Roman"/>
        <w:color w:val="BFBFBF" w:themeColor="background1" w:themeShade="BF"/>
        <w:sz w:val="18"/>
        <w:szCs w:val="18"/>
      </w:rPr>
      <w:t>NCRnnnnn-YYYYMMDD</w:t>
    </w:r>
  </w:p>
  <w:p w14:paraId="012FF0C2" w14:textId="251BCF4C" w:rsidR="00F757A0" w:rsidRPr="008C17EB" w:rsidRDefault="00F757A0" w:rsidP="00F757A0">
    <w:pPr>
      <w:widowControl w:val="0"/>
      <w:rPr>
        <w:rFonts w:asciiTheme="minorHAnsi" w:hAnsiTheme="minorHAnsi"/>
        <w:sz w:val="18"/>
        <w:szCs w:val="18"/>
      </w:rPr>
    </w:pPr>
    <w:r w:rsidRPr="001D34F6">
      <w:rPr>
        <w:rFonts w:asciiTheme="minorHAnsi" w:hAnsiTheme="minorHAnsi" w:cs="Times New Roman"/>
        <w:sz w:val="18"/>
        <w:szCs w:val="18"/>
      </w:rPr>
      <w:t>RSAW</w:t>
    </w:r>
    <w:r>
      <w:rPr>
        <w:rFonts w:asciiTheme="minorHAnsi" w:hAnsiTheme="minorHAnsi" w:cs="Times New Roman"/>
        <w:sz w:val="18"/>
        <w:szCs w:val="18"/>
      </w:rPr>
      <w:t xml:space="preserve"> </w:t>
    </w:r>
    <w:r w:rsidRPr="001D34F6">
      <w:rPr>
        <w:rFonts w:asciiTheme="minorHAnsi" w:hAnsiTheme="minorHAnsi" w:cs="Times New Roman"/>
        <w:sz w:val="18"/>
        <w:szCs w:val="18"/>
      </w:rPr>
      <w:t>Version:</w:t>
    </w:r>
    <w:r>
      <w:rPr>
        <w:rFonts w:asciiTheme="minorHAnsi" w:hAnsiTheme="minorHAnsi" w:cs="Times New Roman"/>
        <w:sz w:val="18"/>
        <w:szCs w:val="18"/>
      </w:rPr>
      <w:t xml:space="preserve"> </w:t>
    </w:r>
    <w:r w:rsidRPr="001D34F6">
      <w:rPr>
        <w:rFonts w:asciiTheme="minorHAnsi" w:hAnsiTheme="minorHAnsi"/>
        <w:sz w:val="18"/>
        <w:szCs w:val="18"/>
      </w:rPr>
      <w:t>RSAW_</w:t>
    </w:r>
    <w:r>
      <w:rPr>
        <w:rFonts w:asciiTheme="minorHAnsi" w:hAnsiTheme="minorHAnsi"/>
        <w:color w:val="0070C0"/>
        <w:sz w:val="18"/>
        <w:szCs w:val="22"/>
      </w:rPr>
      <w:t xml:space="preserve"> FAC-003-</w:t>
    </w:r>
    <w:r w:rsidR="00345A27">
      <w:rPr>
        <w:rFonts w:asciiTheme="minorHAnsi" w:hAnsiTheme="minorHAnsi"/>
        <w:color w:val="0070C0"/>
        <w:sz w:val="18"/>
        <w:szCs w:val="22"/>
      </w:rPr>
      <w:t>5</w:t>
    </w:r>
    <w:r>
      <w:rPr>
        <w:rFonts w:asciiTheme="minorHAnsi" w:hAnsiTheme="minorHAnsi"/>
        <w:color w:val="0070C0"/>
        <w:sz w:val="18"/>
        <w:szCs w:val="22"/>
      </w:rPr>
      <w:t>_2024</w:t>
    </w:r>
    <w:r w:rsidRPr="00F019DB">
      <w:rPr>
        <w:rFonts w:asciiTheme="minorHAnsi" w:hAnsiTheme="minorHAnsi"/>
        <w:color w:val="0070C0"/>
        <w:sz w:val="18"/>
        <w:szCs w:val="22"/>
      </w:rPr>
      <w:t>_v</w:t>
    </w:r>
    <w:r w:rsidR="00F84AB0">
      <w:rPr>
        <w:rFonts w:asciiTheme="minorHAnsi" w:hAnsiTheme="minorHAnsi"/>
        <w:color w:val="0070C0"/>
        <w:sz w:val="18"/>
        <w:szCs w:val="22"/>
      </w:rPr>
      <w:t>1</w:t>
    </w:r>
    <w:r>
      <w:rPr>
        <w:rFonts w:asciiTheme="minorHAnsi" w:hAnsiTheme="minorHAnsi"/>
        <w:sz w:val="18"/>
        <w:szCs w:val="18"/>
      </w:rPr>
      <w:t xml:space="preserve"> </w:t>
    </w:r>
    <w:r>
      <w:rPr>
        <w:rFonts w:asciiTheme="minorHAnsi" w:hAnsiTheme="minorHAnsi"/>
        <w:color w:val="auto"/>
        <w:sz w:val="18"/>
        <w:szCs w:val="22"/>
      </w:rPr>
      <w:t xml:space="preserve">Revision Date: </w:t>
    </w:r>
    <w:r w:rsidR="00F84AB0">
      <w:rPr>
        <w:rFonts w:asciiTheme="minorHAnsi" w:hAnsiTheme="minorHAnsi"/>
        <w:color w:val="0070C0"/>
        <w:sz w:val="18"/>
        <w:szCs w:val="22"/>
      </w:rPr>
      <w:t>March</w:t>
    </w:r>
    <w:r>
      <w:rPr>
        <w:rFonts w:asciiTheme="minorHAnsi" w:hAnsiTheme="minorHAnsi"/>
        <w:color w:val="0070C0"/>
        <w:sz w:val="18"/>
        <w:szCs w:val="22"/>
      </w:rPr>
      <w:t xml:space="preserve"> 2024 </w:t>
    </w:r>
    <w:r w:rsidRPr="00DB5B73">
      <w:rPr>
        <w:rFonts w:asciiTheme="minorHAnsi" w:hAnsiTheme="minorHAnsi"/>
        <w:color w:val="auto"/>
        <w:sz w:val="18"/>
        <w:szCs w:val="22"/>
      </w:rPr>
      <w:t>RSAW</w:t>
    </w:r>
    <w:r>
      <w:rPr>
        <w:rFonts w:asciiTheme="minorHAnsi" w:hAnsiTheme="minorHAnsi"/>
        <w:color w:val="auto"/>
        <w:sz w:val="18"/>
        <w:szCs w:val="22"/>
      </w:rPr>
      <w:t xml:space="preserve"> </w:t>
    </w:r>
    <w:r w:rsidRPr="00DB5B73">
      <w:rPr>
        <w:rFonts w:asciiTheme="minorHAnsi" w:hAnsiTheme="minorHAnsi"/>
        <w:color w:val="auto"/>
        <w:sz w:val="18"/>
        <w:szCs w:val="22"/>
      </w:rPr>
      <w:t>Template:</w:t>
    </w:r>
    <w:r>
      <w:rPr>
        <w:rFonts w:asciiTheme="minorHAnsi" w:hAnsiTheme="minorHAnsi"/>
        <w:color w:val="auto"/>
        <w:sz w:val="18"/>
        <w:szCs w:val="22"/>
      </w:rPr>
      <w:t xml:space="preserve"> </w:t>
    </w:r>
    <w:r>
      <w:rPr>
        <w:rFonts w:asciiTheme="minorHAnsi" w:hAnsiTheme="minorHAnsi"/>
        <w:color w:val="0070C0"/>
        <w:sz w:val="18"/>
        <w:szCs w:val="22"/>
      </w:rPr>
      <w:t>RSAW2017R3.0</w:t>
    </w:r>
  </w:p>
  <w:p w14:paraId="6FCCFA15" w14:textId="5CD25C64" w:rsidR="001D66BA" w:rsidRPr="00C744F1" w:rsidRDefault="001D66BA" w:rsidP="00F60DFD">
    <w:pPr>
      <w:pStyle w:val="FooterRSAW"/>
    </w:pPr>
    <w:r w:rsidRPr="0060020F">
      <w:tab/>
    </w:r>
  </w:p>
  <w:p w14:paraId="25A2E51A" w14:textId="77777777" w:rsidR="001D66BA" w:rsidRPr="00C744F1" w:rsidRDefault="001D66BA" w:rsidP="00F60DFD">
    <w:pPr>
      <w:pStyle w:val="FooterRSAW"/>
      <w:jc w:val="center"/>
      <w:rPr>
        <w:b/>
      </w:rPr>
    </w:pPr>
    <w:r w:rsidRPr="00C744F1">
      <w:rPr>
        <w:b/>
      </w:rPr>
      <w:t xml:space="preserve">Page </w:t>
    </w:r>
    <w:r w:rsidRPr="00C744F1">
      <w:rPr>
        <w:b/>
      </w:rPr>
      <w:fldChar w:fldCharType="begin"/>
    </w:r>
    <w:r w:rsidRPr="00C744F1">
      <w:rPr>
        <w:b/>
      </w:rPr>
      <w:instrText xml:space="preserve"> PAGE   \* MERGEFORMAT </w:instrText>
    </w:r>
    <w:r w:rsidRPr="00C744F1">
      <w:rPr>
        <w:b/>
      </w:rPr>
      <w:fldChar w:fldCharType="separate"/>
    </w:r>
    <w:r w:rsidR="00345799">
      <w:rPr>
        <w:b/>
        <w:noProof/>
      </w:rPr>
      <w:t>4</w:t>
    </w:r>
    <w:r w:rsidRPr="00C744F1">
      <w:rPr>
        <w:b/>
      </w:rPr>
      <w:fldChar w:fldCharType="end"/>
    </w:r>
    <w:r w:rsidRPr="00C744F1">
      <w:rPr>
        <w:b/>
      </w:rPr>
      <w:t xml:space="preserve"> of </w:t>
    </w:r>
    <w:r w:rsidRPr="00C744F1">
      <w:rPr>
        <w:b/>
      </w:rPr>
      <w:fldChar w:fldCharType="begin"/>
    </w:r>
    <w:r w:rsidRPr="00C744F1">
      <w:rPr>
        <w:b/>
      </w:rPr>
      <w:instrText xml:space="preserve"> NUMPAGES   \* MERGEFORMAT </w:instrText>
    </w:r>
    <w:r w:rsidRPr="00C744F1">
      <w:rPr>
        <w:b/>
      </w:rPr>
      <w:fldChar w:fldCharType="separate"/>
    </w:r>
    <w:r w:rsidR="00345799">
      <w:rPr>
        <w:b/>
        <w:noProof/>
      </w:rPr>
      <w:t>25</w:t>
    </w:r>
    <w:r w:rsidRPr="00C744F1">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45DCA" w14:textId="77777777" w:rsidR="00514698" w:rsidRDefault="00514698">
      <w:r>
        <w:separator/>
      </w:r>
    </w:p>
  </w:footnote>
  <w:footnote w:type="continuationSeparator" w:id="0">
    <w:p w14:paraId="71BFA460" w14:textId="77777777" w:rsidR="00514698" w:rsidRDefault="00514698">
      <w:r>
        <w:continuationSeparator/>
      </w:r>
    </w:p>
  </w:footnote>
  <w:footnote w:type="continuationNotice" w:id="1">
    <w:p w14:paraId="2C2F4CCA" w14:textId="77777777" w:rsidR="00514698" w:rsidRDefault="00514698"/>
  </w:footnote>
  <w:footnote w:id="2">
    <w:p w14:paraId="5A4991F5" w14:textId="77777777" w:rsidR="001D66BA" w:rsidRPr="004F562B" w:rsidRDefault="001D66BA" w:rsidP="00877883">
      <w:pPr>
        <w:pStyle w:val="FootnoteTextAAL"/>
      </w:pPr>
      <w:r w:rsidRPr="001D52A5">
        <w:rPr>
          <w:rStyle w:val="FootnoteReference"/>
        </w:rPr>
        <w:footnoteRef/>
      </w:r>
      <w:r>
        <w:t xml:space="preserve"> </w:t>
      </w:r>
      <w:r w:rsidRPr="00F57AB4">
        <w:rPr>
          <w:rStyle w:val="FootnoteTextAALChar"/>
        </w:rPr>
        <w:t>NERC developed this Reliability Standard Audit Worksheet (RSAW) language in order to facilitate NERC’s and the Regional Entities’ assessment of a registered entity’s compliance with this Reliability Standard.</w:t>
      </w:r>
      <w:r>
        <w:rPr>
          <w:rStyle w:val="FootnoteTextAALChar"/>
        </w:rPr>
        <w:t xml:space="preserve"> </w:t>
      </w:r>
      <w:r w:rsidRPr="00F57AB4">
        <w:rPr>
          <w:rStyle w:val="FootnoteTextAALChar"/>
        </w:rPr>
        <w:t>The NERC RSAW language is written to specific versions of each NERC Reliability Standard.</w:t>
      </w:r>
      <w:r>
        <w:rPr>
          <w:rStyle w:val="FootnoteTextAALChar"/>
        </w:rPr>
        <w:t xml:space="preserve"> </w:t>
      </w:r>
      <w:r w:rsidRPr="00F57AB4">
        <w:rPr>
          <w:rStyle w:val="FootnoteTextAALChar"/>
        </w:rPr>
        <w:t>Entities using this RSAW should choose the version of the RSAW applicable to the Reliability Standard being assessed.</w:t>
      </w:r>
      <w:r>
        <w:rPr>
          <w:rStyle w:val="FootnoteTextAALChar"/>
        </w:rPr>
        <w:t xml:space="preserve"> </w:t>
      </w:r>
      <w:r w:rsidRPr="00F57AB4">
        <w:rPr>
          <w:rStyle w:val="FootnoteTextAALChar"/>
        </w:rPr>
        <w:t>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w:t>
      </w:r>
      <w:r>
        <w:rPr>
          <w:rStyle w:val="FootnoteTextAALChar"/>
        </w:rPr>
        <w:t xml:space="preserve"> </w:t>
      </w:r>
      <w:r w:rsidRPr="00F57AB4">
        <w:rPr>
          <w:rStyle w:val="FootnoteTextAALChar"/>
        </w:rPr>
        <w:t>In all cases, the Regional Entity should rely on the language contained in the Reliability Standard itself, and not on the language contained in this RSAW, to determine compliance with the Reliability Standard.</w:t>
      </w:r>
      <w:r>
        <w:rPr>
          <w:rStyle w:val="FootnoteTextAALChar"/>
        </w:rPr>
        <w:t xml:space="preserve"> </w:t>
      </w:r>
      <w:r w:rsidRPr="00F57AB4">
        <w:rPr>
          <w:rStyle w:val="FootnoteTextAALChar"/>
        </w:rPr>
        <w:t>NERC’s Reliability Standards can be found on NERC’s website.</w:t>
      </w:r>
      <w:r>
        <w:rPr>
          <w:rStyle w:val="FootnoteTextAALChar"/>
        </w:rPr>
        <w:t xml:space="preserve"> </w:t>
      </w:r>
      <w:r w:rsidRPr="00F57AB4">
        <w:rPr>
          <w:rStyle w:val="FootnoteTextAALChar"/>
        </w:rPr>
        <w:t>Additionally, NERC Reliability Standards are updated frequently, and this RSAW may not necessarily be updated with the same frequency.</w:t>
      </w:r>
      <w:r>
        <w:rPr>
          <w:rStyle w:val="FootnoteTextAALChar"/>
        </w:rPr>
        <w:t xml:space="preserve"> </w:t>
      </w:r>
      <w:r w:rsidRPr="00F57AB4">
        <w:rPr>
          <w:rStyle w:val="FootnoteTextAALChar"/>
        </w:rPr>
        <w:t>Therefore, it is imperative that entities treat this RSAW as a reference document only, and not as a substitute or replacement for the Reliability Standard.</w:t>
      </w:r>
      <w:r>
        <w:rPr>
          <w:rStyle w:val="FootnoteTextAALChar"/>
        </w:rPr>
        <w:t xml:space="preserve"> </w:t>
      </w:r>
      <w:r w:rsidRPr="00F57AB4">
        <w:rPr>
          <w:rStyle w:val="FootnoteTextAALChar"/>
        </w:rPr>
        <w:t>It is the responsibility of the registered entity to verify its compliance with the latest approved version of the Reliability Standards, by the applicable governmental authority, relevant to its registration status.</w:t>
      </w:r>
    </w:p>
    <w:p w14:paraId="5371548C" w14:textId="77777777" w:rsidR="001D66BA" w:rsidRPr="004F562B" w:rsidRDefault="001D66BA" w:rsidP="00877883">
      <w:pPr>
        <w:pStyle w:val="FootnoteTextAAL"/>
      </w:pPr>
    </w:p>
    <w:p w14:paraId="3DC551F5" w14:textId="77777777" w:rsidR="001D66BA" w:rsidRDefault="001D66BA" w:rsidP="00877883">
      <w:pPr>
        <w:pStyle w:val="FootnoteTextAAL"/>
      </w:pPr>
      <w:r w:rsidRPr="004F562B">
        <w:t>The NERC RSAW language contained within this document provides a non</w:t>
      </w:r>
      <w:r w:rsidRPr="004F562B">
        <w:noBreakHyphen/>
        <w:t>exclusive list, for informational purposes only, of examples of the types of evidence a registered entity may produce or may be asked to produce to demonstrate compliance with the Reliability Standard.</w:t>
      </w:r>
      <w:r>
        <w:t xml:space="preserve"> </w:t>
      </w:r>
      <w:r w:rsidRPr="004F562B">
        <w:t>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w:t>
      </w:r>
      <w:r>
        <w:t xml:space="preserve"> </w:t>
      </w:r>
      <w:r w:rsidRPr="004F562B">
        <w:t>Additionally, this RSAW includes excerpts from FERC Orders and other regulatory references.</w:t>
      </w:r>
      <w:r>
        <w:t xml:space="preserve"> </w:t>
      </w:r>
      <w:r w:rsidRPr="004F562B">
        <w:t>The FERC Order cites are provided for ease of reference only, and this document does not necessarily include all applicable Order provisions.</w:t>
      </w:r>
      <w:r>
        <w:t xml:space="preserve"> </w:t>
      </w:r>
      <w:r w:rsidRPr="004F562B">
        <w:t>In the event of a discrepancy between FERC Orders, and the language included in this document, FERC Orders shall prevail.</w:t>
      </w:r>
    </w:p>
    <w:p w14:paraId="5416D126" w14:textId="77777777" w:rsidR="002819AC" w:rsidRPr="00877883" w:rsidRDefault="002819AC" w:rsidP="00877883">
      <w:pPr>
        <w:pStyle w:val="FootnoteTextAAL"/>
      </w:pPr>
    </w:p>
  </w:footnote>
  <w:footnote w:id="3">
    <w:p w14:paraId="1A06DDCA" w14:textId="77777777" w:rsidR="00F757A0" w:rsidRPr="005E228B" w:rsidRDefault="00F757A0">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 w:id="4">
    <w:p w14:paraId="5F6041A1" w14:textId="77777777" w:rsidR="003B0B99" w:rsidRPr="00D27C60" w:rsidRDefault="003B0B99" w:rsidP="003B0B99">
      <w:pPr>
        <w:pStyle w:val="FootnoteTextAAL"/>
      </w:pPr>
      <w:r w:rsidRPr="00D27C60">
        <w:rPr>
          <w:rStyle w:val="FootnoteReference"/>
          <w:szCs w:val="18"/>
        </w:rPr>
        <w:footnoteRef/>
      </w:r>
      <w:r w:rsidRPr="00D27C60">
        <w:t xml:space="preserve"> This requirement does not apply to circumstances that are beyond the control of a </w:t>
      </w:r>
      <w:r>
        <w:t xml:space="preserve">applicable </w:t>
      </w:r>
      <w:r w:rsidRPr="00D27C60">
        <w:t xml:space="preserve">Transmission Owner </w:t>
      </w:r>
      <w:r>
        <w:t xml:space="preserve">or applicable Generator Owner </w:t>
      </w:r>
      <w:r w:rsidRPr="00D27C60">
        <w:t xml:space="preserve">subject to this reliability standard, including natural disasters such as earthquakes, fires, tornados, hurricanes, landslides, wind shear, fresh gale, major storms as defined either by the </w:t>
      </w:r>
      <w:r>
        <w:t xml:space="preserve">applicable </w:t>
      </w:r>
      <w:r w:rsidRPr="00D27C60">
        <w:t xml:space="preserve">Transmission Owner </w:t>
      </w:r>
      <w:r>
        <w:t xml:space="preserve">or applicable Generator Owner </w:t>
      </w:r>
      <w:r w:rsidRPr="00D27C60">
        <w:t>or an applicable regulatory body, ice storms, and floods; human or animal activity such as logging, animal severing tree, vehicle contact with tree, or installation, removal, or digging of vegetation.</w:t>
      </w:r>
      <w:r>
        <w:t xml:space="preserve"> </w:t>
      </w:r>
      <w:r w:rsidRPr="00D27C60">
        <w:t xml:space="preserve">Nothing in this footnote should be construed to limit the Transmission Owner’s </w:t>
      </w:r>
      <w:r>
        <w:t xml:space="preserve">or applicable Generator Owner’s </w:t>
      </w:r>
      <w:r w:rsidRPr="00D27C60">
        <w:t>right to exercise its full legal rights on the ROW.</w:t>
      </w:r>
    </w:p>
  </w:footnote>
  <w:footnote w:id="5">
    <w:p w14:paraId="05E10F48" w14:textId="77777777" w:rsidR="003B0B99" w:rsidRPr="00D27C60" w:rsidRDefault="003B0B99" w:rsidP="003B0B99">
      <w:pPr>
        <w:pStyle w:val="FootnoteTextAAL"/>
      </w:pPr>
      <w:r w:rsidRPr="00D27C60">
        <w:rPr>
          <w:rStyle w:val="FootnoteReference"/>
          <w:szCs w:val="18"/>
        </w:rPr>
        <w:footnoteRef/>
      </w:r>
      <w:r w:rsidRPr="00D27C60">
        <w:t xml:space="preserve"> If a later confirmation of a Fault by the </w:t>
      </w:r>
      <w:r>
        <w:t xml:space="preserve">applicable </w:t>
      </w:r>
      <w:r w:rsidRPr="00D27C60">
        <w:t xml:space="preserve">Transmission Owner </w:t>
      </w:r>
      <w:r>
        <w:t xml:space="preserve">or applicable Generator Owner </w:t>
      </w:r>
      <w:r w:rsidRPr="00D27C60">
        <w:t>shows that a vegetation encroachment within the MVCD has occurred from vegetation within the ROW, this shall be considered the equivalent of a Real-time observation.</w:t>
      </w:r>
    </w:p>
  </w:footnote>
  <w:footnote w:id="6">
    <w:p w14:paraId="7C06A325" w14:textId="77777777" w:rsidR="003B0B99" w:rsidRDefault="003B0B99" w:rsidP="003B0B99">
      <w:pPr>
        <w:pStyle w:val="FootnoteTextAAL"/>
      </w:pPr>
      <w:r w:rsidRPr="00D27C60">
        <w:rPr>
          <w:rStyle w:val="FootnoteReference"/>
          <w:szCs w:val="18"/>
        </w:rPr>
        <w:footnoteRef/>
      </w:r>
      <w:r w:rsidRPr="00D27C60">
        <w:t xml:space="preserve"> Multiple Sustained Outages on an individual line, if caused by the same vegetation, will be reported as one outage regardless of the actual number of outages within a 24-hour period.</w:t>
      </w:r>
    </w:p>
  </w:footnote>
  <w:footnote w:id="7">
    <w:p w14:paraId="587606C6" w14:textId="77777777" w:rsidR="001D66BA" w:rsidRPr="00D27C60" w:rsidRDefault="001D66BA" w:rsidP="009D2950">
      <w:pPr>
        <w:pStyle w:val="FootnoteTextAAL"/>
      </w:pPr>
      <w:r w:rsidRPr="00D27C60">
        <w:rPr>
          <w:rStyle w:val="FootnoteReference"/>
          <w:szCs w:val="18"/>
        </w:rPr>
        <w:footnoteRef/>
      </w:r>
      <w:r w:rsidRPr="00D27C60">
        <w:t xml:space="preserve"> When the </w:t>
      </w:r>
      <w:r>
        <w:t xml:space="preserve">applicable </w:t>
      </w:r>
      <w:r w:rsidRPr="00D27C60">
        <w:t xml:space="preserve">Transmission Owner </w:t>
      </w:r>
      <w:r>
        <w:t xml:space="preserve">or applicable Generator Owner </w:t>
      </w:r>
      <w:r w:rsidRPr="00D27C60">
        <w:t xml:space="preserve">is prevented from performing a Vegetation Inspection within the timeframe in R6 due to a natural disaster, the TO </w:t>
      </w:r>
      <w:r>
        <w:t xml:space="preserve">or GO </w:t>
      </w:r>
      <w:r w:rsidRPr="00D27C60">
        <w:t xml:space="preserve">is granted a time extension that is equivalent to the duration of the time the TO </w:t>
      </w:r>
      <w:r>
        <w:t xml:space="preserve">or GO </w:t>
      </w:r>
      <w:r w:rsidRPr="00D27C60">
        <w:t>was prevented from performing the Vegetation Inspection.</w:t>
      </w:r>
    </w:p>
  </w:footnote>
  <w:footnote w:id="8">
    <w:p w14:paraId="42EEC0E2" w14:textId="77777777" w:rsidR="001D66BA" w:rsidRDefault="001D66BA" w:rsidP="009D2950">
      <w:pPr>
        <w:pStyle w:val="FootnoteTextAAL"/>
      </w:pPr>
      <w:r w:rsidRPr="00D27C60">
        <w:rPr>
          <w:rStyle w:val="FootnoteReference"/>
          <w:szCs w:val="18"/>
        </w:rPr>
        <w:footnoteRef/>
      </w:r>
      <w:r w:rsidRPr="00D27C60">
        <w:t xml:space="preserve"> Circumstances that are beyond the control of a</w:t>
      </w:r>
      <w:r>
        <w:t xml:space="preserve">n applicable </w:t>
      </w:r>
      <w:r w:rsidRPr="00D27C60">
        <w:t xml:space="preserve">Transmission Owner </w:t>
      </w:r>
      <w:r>
        <w:t xml:space="preserve">or applicable Generator Owner </w:t>
      </w:r>
      <w:r w:rsidRPr="00D27C60">
        <w:t xml:space="preserve">include but are not limited to natural disasters such as earthquakes, fires, tornados, hurricanes, landslides, ice storms, floods, or major storms as defined either by the TO or </w:t>
      </w:r>
      <w:r>
        <w:t xml:space="preserve">GO or </w:t>
      </w:r>
      <w:r w:rsidRPr="00D27C60">
        <w:t>an applicable regulatory body.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A776" w14:textId="7D190AB7" w:rsidR="00F757A0" w:rsidRDefault="00F757A0">
    <w:pPr>
      <w:pStyle w:val="Header"/>
    </w:pPr>
    <w:r>
      <w:rPr>
        <w:noProof/>
      </w:rPr>
      <mc:AlternateContent>
        <mc:Choice Requires="wps">
          <w:drawing>
            <wp:anchor distT="0" distB="0" distL="0" distR="0" simplePos="0" relativeHeight="251658241" behindDoc="0" locked="0" layoutInCell="1" allowOverlap="1" wp14:anchorId="44BD1042" wp14:editId="11DD921D">
              <wp:simplePos x="635" y="635"/>
              <wp:positionH relativeFrom="page">
                <wp:align>center</wp:align>
              </wp:positionH>
              <wp:positionV relativeFrom="page">
                <wp:align>top</wp:align>
              </wp:positionV>
              <wp:extent cx="443865" cy="443865"/>
              <wp:effectExtent l="0" t="0" r="0" b="16510"/>
              <wp:wrapNone/>
              <wp:docPr id="1179756998"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D6D146" w14:textId="70275F51" w:rsidR="00F757A0" w:rsidRPr="00F757A0" w:rsidRDefault="00F757A0" w:rsidP="00F757A0">
                          <w:pPr>
                            <w:rPr>
                              <w:rFonts w:eastAsia="Calibri" w:cs="Calibri"/>
                              <w:noProof/>
                              <w:sz w:val="20"/>
                              <w:szCs w:val="20"/>
                            </w:rPr>
                          </w:pPr>
                          <w:r w:rsidRPr="00F757A0">
                            <w:rPr>
                              <w:rFonts w:eastAsia="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BD1042" id="_x0000_t202" coordsize="21600,21600" o:spt="202" path="m,l,21600r21600,l21600,xe">
              <v:stroke joinstyle="miter"/>
              <v:path gradientshapeok="t" o:connecttype="rect"/>
            </v:shapetype>
            <v:shape id="Text Box 2" o:spid="_x0000_s1026" type="#_x0000_t202" alt="&lt;Public&gt;"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4D6D146" w14:textId="70275F51" w:rsidR="00F757A0" w:rsidRPr="00F757A0" w:rsidRDefault="00F757A0" w:rsidP="00F757A0">
                    <w:pPr>
                      <w:rPr>
                        <w:rFonts w:eastAsia="Calibri" w:cs="Calibri"/>
                        <w:noProof/>
                        <w:sz w:val="20"/>
                        <w:szCs w:val="20"/>
                      </w:rPr>
                    </w:pPr>
                    <w:r w:rsidRPr="00F757A0">
                      <w:rPr>
                        <w:rFonts w:eastAsia="Calibri" w:cs="Calibri"/>
                        <w:noProof/>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16934" w14:textId="264D5C59" w:rsidR="001D66BA" w:rsidRDefault="00F757A0" w:rsidP="00717525">
    <w:pPr>
      <w:pStyle w:val="Header"/>
      <w:pBdr>
        <w:bottom w:val="single" w:sz="18" w:space="0" w:color="204C82"/>
      </w:pBdr>
      <w:autoSpaceDE/>
      <w:autoSpaceDN/>
      <w:adjustRightInd/>
      <w:jc w:val="center"/>
      <w:rPr>
        <w:rFonts w:eastAsiaTheme="minorHAnsi" w:cs="Times New Roman"/>
        <w:b/>
        <w:noProof/>
        <w:color w:val="204C82"/>
        <w:szCs w:val="20"/>
      </w:rPr>
    </w:pPr>
    <w:r>
      <w:rPr>
        <w:rFonts w:eastAsiaTheme="minorHAnsi" w:cs="Times New Roman"/>
        <w:b/>
        <w:noProof/>
        <w:color w:val="204C82"/>
        <w:szCs w:val="20"/>
      </w:rPr>
      <mc:AlternateContent>
        <mc:Choice Requires="wps">
          <w:drawing>
            <wp:anchor distT="0" distB="0" distL="0" distR="0" simplePos="0" relativeHeight="251658242" behindDoc="0" locked="0" layoutInCell="1" allowOverlap="1" wp14:anchorId="1D8DA6FE" wp14:editId="18A59383">
              <wp:simplePos x="686435" y="549275"/>
              <wp:positionH relativeFrom="page">
                <wp:align>center</wp:align>
              </wp:positionH>
              <wp:positionV relativeFrom="page">
                <wp:align>top</wp:align>
              </wp:positionV>
              <wp:extent cx="443865" cy="443865"/>
              <wp:effectExtent l="0" t="0" r="0" b="16510"/>
              <wp:wrapNone/>
              <wp:docPr id="363118440"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9644C4" w14:textId="74D8E7CB" w:rsidR="00F757A0" w:rsidRPr="00F757A0" w:rsidRDefault="00F757A0" w:rsidP="00F757A0">
                          <w:pPr>
                            <w:rPr>
                              <w:rFonts w:eastAsia="Calibri" w:cs="Calibri"/>
                              <w:noProof/>
                              <w:sz w:val="20"/>
                              <w:szCs w:val="20"/>
                            </w:rPr>
                          </w:pPr>
                          <w:r w:rsidRPr="00F757A0">
                            <w:rPr>
                              <w:rFonts w:eastAsia="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8DA6FE" id="_x0000_t202" coordsize="21600,21600" o:spt="202" path="m,l,21600r21600,l21600,xe">
              <v:stroke joinstyle="miter"/>
              <v:path gradientshapeok="t" o:connecttype="rect"/>
            </v:shapetype>
            <v:shape id="Text Box 3" o:spid="_x0000_s1027" type="#_x0000_t202" alt="&lt;Public&gt;"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99644C4" w14:textId="74D8E7CB" w:rsidR="00F757A0" w:rsidRPr="00F757A0" w:rsidRDefault="00F757A0" w:rsidP="00F757A0">
                    <w:pPr>
                      <w:rPr>
                        <w:rFonts w:eastAsia="Calibri" w:cs="Calibri"/>
                        <w:noProof/>
                        <w:sz w:val="20"/>
                        <w:szCs w:val="20"/>
                      </w:rPr>
                    </w:pPr>
                    <w:r w:rsidRPr="00F757A0">
                      <w:rPr>
                        <w:rFonts w:eastAsia="Calibri" w:cs="Calibri"/>
                        <w:noProof/>
                        <w:sz w:val="20"/>
                        <w:szCs w:val="20"/>
                      </w:rPr>
                      <w:t>&lt;Public&gt;</w:t>
                    </w:r>
                  </w:p>
                </w:txbxContent>
              </v:textbox>
              <w10:wrap anchorx="page" anchory="page"/>
            </v:shape>
          </w:pict>
        </mc:Fallback>
      </mc:AlternateContent>
    </w:r>
    <w:r w:rsidR="001D66BA" w:rsidRPr="00717525">
      <w:rPr>
        <w:rFonts w:eastAsiaTheme="minorHAnsi" w:cs="Times New Roman"/>
        <w:b/>
        <w:noProof/>
        <w:color w:val="204C82"/>
        <w:szCs w:val="20"/>
      </w:rPr>
      <w:t>NERC Reliability Standard Audit Worksheet Template</w:t>
    </w:r>
  </w:p>
  <w:p w14:paraId="1AFDC7DC" w14:textId="77777777" w:rsidR="001D66BA" w:rsidRPr="007C10B8" w:rsidRDefault="001D66BA" w:rsidP="007C10B8">
    <w:pPr>
      <w:rPr>
        <w:rFonts w:eastAsia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B1698" w14:textId="5F253573" w:rsidR="00F757A0" w:rsidRDefault="00F757A0">
    <w:pPr>
      <w:pStyle w:val="Header"/>
    </w:pPr>
    <w:r>
      <w:rPr>
        <w:noProof/>
      </w:rPr>
      <mc:AlternateContent>
        <mc:Choice Requires="wps">
          <w:drawing>
            <wp:anchor distT="0" distB="0" distL="0" distR="0" simplePos="0" relativeHeight="251658240" behindDoc="0" locked="0" layoutInCell="1" allowOverlap="1" wp14:anchorId="31807809" wp14:editId="27C3DC62">
              <wp:simplePos x="685800" y="552450"/>
              <wp:positionH relativeFrom="page">
                <wp:align>center</wp:align>
              </wp:positionH>
              <wp:positionV relativeFrom="page">
                <wp:align>top</wp:align>
              </wp:positionV>
              <wp:extent cx="443865" cy="443865"/>
              <wp:effectExtent l="0" t="0" r="0" b="16510"/>
              <wp:wrapNone/>
              <wp:docPr id="441068630"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88171F" w14:textId="2BEBCE43" w:rsidR="00F757A0" w:rsidRPr="00F757A0" w:rsidRDefault="00F757A0" w:rsidP="00F757A0">
                          <w:pPr>
                            <w:rPr>
                              <w:rFonts w:eastAsia="Calibri" w:cs="Calibri"/>
                              <w:noProof/>
                              <w:sz w:val="20"/>
                              <w:szCs w:val="20"/>
                            </w:rPr>
                          </w:pPr>
                          <w:r w:rsidRPr="00F757A0">
                            <w:rPr>
                              <w:rFonts w:eastAsia="Calibri" w:cs="Calibri"/>
                              <w:noProof/>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807809" id="_x0000_t202" coordsize="21600,21600" o:spt="202" path="m,l,21600r21600,l21600,xe">
              <v:stroke joinstyle="miter"/>
              <v:path gradientshapeok="t" o:connecttype="rect"/>
            </v:shapetype>
            <v:shape id="Text Box 1" o:spid="_x0000_s1028" type="#_x0000_t202" alt="&lt;Public&gt;"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C88171F" w14:textId="2BEBCE43" w:rsidR="00F757A0" w:rsidRPr="00F757A0" w:rsidRDefault="00F757A0" w:rsidP="00F757A0">
                    <w:pPr>
                      <w:rPr>
                        <w:rFonts w:eastAsia="Calibri" w:cs="Calibri"/>
                        <w:noProof/>
                        <w:sz w:val="20"/>
                        <w:szCs w:val="20"/>
                      </w:rPr>
                    </w:pPr>
                    <w:r w:rsidRPr="00F757A0">
                      <w:rPr>
                        <w:rFonts w:eastAsia="Calibri" w:cs="Calibri"/>
                        <w:noProof/>
                        <w:sz w:val="20"/>
                        <w:szCs w:val="20"/>
                      </w:rPr>
                      <w:t>&lt;Public&gt;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104A9"/>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44B14"/>
    <w:multiLevelType w:val="multilevel"/>
    <w:tmpl w:val="E8A6D34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E536E3"/>
    <w:multiLevelType w:val="hybridMultilevel"/>
    <w:tmpl w:val="E5662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86389"/>
    <w:multiLevelType w:val="multilevel"/>
    <w:tmpl w:val="462A27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C751A60"/>
    <w:multiLevelType w:val="multilevel"/>
    <w:tmpl w:val="1E20F90E"/>
    <w:lvl w:ilvl="0">
      <w:start w:val="5"/>
      <w:numFmt w:val="decimal"/>
      <w:lvlText w:val="%1."/>
      <w:lvlJc w:val="left"/>
      <w:pPr>
        <w:tabs>
          <w:tab w:val="num" w:pos="360"/>
        </w:tabs>
        <w:ind w:left="720" w:hanging="360"/>
      </w:pPr>
      <w:rPr>
        <w:rFonts w:cs="Times New Roman" w:hint="default"/>
        <w:b/>
      </w:rPr>
    </w:lvl>
    <w:lvl w:ilvl="1">
      <w:start w:val="1"/>
      <w:numFmt w:val="decimal"/>
      <w:lvlText w:val="1.%2."/>
      <w:lvlJc w:val="left"/>
      <w:pPr>
        <w:tabs>
          <w:tab w:val="num" w:pos="360"/>
        </w:tabs>
        <w:ind w:left="1512" w:hanging="792"/>
      </w:pPr>
      <w:rPr>
        <w:rFonts w:ascii="Arial,Bold" w:hAnsi="Arial,Bold" w:cs="Times New Roman" w:hint="default"/>
        <w:b w:val="0"/>
        <w:i w:val="0"/>
        <w:sz w:val="24"/>
      </w:rPr>
    </w:lvl>
    <w:lvl w:ilvl="2">
      <w:start w:val="1"/>
      <w:numFmt w:val="decimal"/>
      <w:lvlText w:val="%1.%2.%3."/>
      <w:lvlJc w:val="left"/>
      <w:pPr>
        <w:tabs>
          <w:tab w:val="num" w:pos="360"/>
        </w:tabs>
        <w:ind w:left="1584" w:hanging="504"/>
      </w:pPr>
      <w:rPr>
        <w:rFonts w:cs="Times New Roman" w:hint="default"/>
        <w:b/>
      </w:rPr>
    </w:lvl>
    <w:lvl w:ilvl="3">
      <w:start w:val="1"/>
      <w:numFmt w:val="decimal"/>
      <w:lvlText w:val="%1.%2.%3.%4."/>
      <w:lvlJc w:val="left"/>
      <w:pPr>
        <w:tabs>
          <w:tab w:val="num" w:pos="360"/>
        </w:tabs>
        <w:ind w:left="2088" w:hanging="648"/>
      </w:pPr>
      <w:rPr>
        <w:rFonts w:cs="Times New Roman" w:hint="default"/>
        <w:b/>
      </w:rPr>
    </w:lvl>
    <w:lvl w:ilvl="4">
      <w:start w:val="1"/>
      <w:numFmt w:val="decimal"/>
      <w:lvlText w:val="%1.%2.%3.%4.%5."/>
      <w:lvlJc w:val="left"/>
      <w:pPr>
        <w:tabs>
          <w:tab w:val="num" w:pos="360"/>
        </w:tabs>
        <w:ind w:left="2592" w:hanging="792"/>
      </w:pPr>
      <w:rPr>
        <w:rFonts w:cs="Times New Roman" w:hint="default"/>
      </w:rPr>
    </w:lvl>
    <w:lvl w:ilvl="5">
      <w:start w:val="1"/>
      <w:numFmt w:val="decimal"/>
      <w:lvlText w:val="%1.%2.%3.%4.%5.%6."/>
      <w:lvlJc w:val="left"/>
      <w:pPr>
        <w:tabs>
          <w:tab w:val="num" w:pos="360"/>
        </w:tabs>
        <w:ind w:left="3096" w:hanging="936"/>
      </w:pPr>
      <w:rPr>
        <w:rFonts w:cs="Times New Roman" w:hint="default"/>
      </w:rPr>
    </w:lvl>
    <w:lvl w:ilvl="6">
      <w:start w:val="1"/>
      <w:numFmt w:val="decimal"/>
      <w:lvlText w:val="%1.%2.%3.%4.%5.%6.%7."/>
      <w:lvlJc w:val="left"/>
      <w:pPr>
        <w:tabs>
          <w:tab w:val="num" w:pos="360"/>
        </w:tabs>
        <w:ind w:left="3600" w:hanging="1080"/>
      </w:pPr>
      <w:rPr>
        <w:rFonts w:cs="Times New Roman" w:hint="default"/>
      </w:rPr>
    </w:lvl>
    <w:lvl w:ilvl="7">
      <w:start w:val="1"/>
      <w:numFmt w:val="decimal"/>
      <w:lvlText w:val="%1.%2.%3.%4.%5.%6.%7.%8."/>
      <w:lvlJc w:val="left"/>
      <w:pPr>
        <w:tabs>
          <w:tab w:val="num" w:pos="360"/>
        </w:tabs>
        <w:ind w:left="4104" w:hanging="1224"/>
      </w:pPr>
      <w:rPr>
        <w:rFonts w:cs="Times New Roman" w:hint="default"/>
      </w:rPr>
    </w:lvl>
    <w:lvl w:ilvl="8">
      <w:start w:val="1"/>
      <w:numFmt w:val="decimal"/>
      <w:lvlText w:val="%1.%2.%3.%4.%5.%6.%7.%8.%9."/>
      <w:lvlJc w:val="left"/>
      <w:pPr>
        <w:tabs>
          <w:tab w:val="num" w:pos="360"/>
        </w:tabs>
        <w:ind w:left="4680" w:hanging="1440"/>
      </w:pPr>
      <w:rPr>
        <w:rFonts w:cs="Times New Roman" w:hint="default"/>
      </w:rPr>
    </w:lvl>
  </w:abstractNum>
  <w:abstractNum w:abstractNumId="5" w15:restartNumberingAfterBreak="0">
    <w:nsid w:val="10D5664C"/>
    <w:multiLevelType w:val="hybridMultilevel"/>
    <w:tmpl w:val="952E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B20F8C"/>
    <w:multiLevelType w:val="multilevel"/>
    <w:tmpl w:val="E46A62FA"/>
    <w:lvl w:ilvl="0">
      <w:start w:val="3"/>
      <w:numFmt w:val="decimal"/>
      <w:lvlText w:val="%1."/>
      <w:lvlJc w:val="left"/>
      <w:pPr>
        <w:ind w:left="364" w:hanging="360"/>
      </w:pPr>
      <w:rPr>
        <w:rFonts w:hint="default"/>
      </w:rPr>
    </w:lvl>
    <w:lvl w:ilvl="1">
      <w:start w:val="1"/>
      <w:numFmt w:val="decimal"/>
      <w:lvlText w:val="%1.%2."/>
      <w:lvlJc w:val="left"/>
      <w:pPr>
        <w:ind w:left="796" w:hanging="432"/>
      </w:pPr>
      <w:rPr>
        <w:rFonts w:hint="default"/>
        <w:sz w:val="24"/>
        <w:szCs w:val="24"/>
      </w:rPr>
    </w:lvl>
    <w:lvl w:ilvl="2">
      <w:start w:val="1"/>
      <w:numFmt w:val="decimal"/>
      <w:lvlText w:val="%1.%2.%3."/>
      <w:lvlJc w:val="left"/>
      <w:pPr>
        <w:ind w:left="1228" w:hanging="504"/>
      </w:pPr>
      <w:rPr>
        <w:rFonts w:hint="default"/>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7" w15:restartNumberingAfterBreak="0">
    <w:nsid w:val="13805B81"/>
    <w:multiLevelType w:val="hybridMultilevel"/>
    <w:tmpl w:val="6B7CEB78"/>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8" w15:restartNumberingAfterBreak="0">
    <w:nsid w:val="13F66581"/>
    <w:multiLevelType w:val="hybridMultilevel"/>
    <w:tmpl w:val="0A2EF2A2"/>
    <w:lvl w:ilvl="0" w:tplc="B7B2C0B4">
      <w:start w:val="1"/>
      <w:numFmt w:val="decimal"/>
      <w:lvlText w:val="%1."/>
      <w:lvlJc w:val="left"/>
      <w:pPr>
        <w:tabs>
          <w:tab w:val="num" w:pos="900"/>
        </w:tabs>
        <w:ind w:left="900" w:hanging="360"/>
      </w:pPr>
      <w:rPr>
        <w:rFonts w:ascii="Times New Roman" w:hAnsi="Times New Roman" w:cs="Times New Roman" w:hint="default"/>
        <w:color w:val="000000"/>
        <w:sz w:val="22"/>
        <w:szCs w:val="22"/>
      </w:rPr>
    </w:lvl>
    <w:lvl w:ilvl="1" w:tplc="04090019">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9" w15:restartNumberingAfterBreak="0">
    <w:nsid w:val="153D67E1"/>
    <w:multiLevelType w:val="hybridMultilevel"/>
    <w:tmpl w:val="E730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A46DD"/>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F80ECA"/>
    <w:multiLevelType w:val="multilevel"/>
    <w:tmpl w:val="F5F2080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0DE0DF7"/>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D235E1"/>
    <w:multiLevelType w:val="hybridMultilevel"/>
    <w:tmpl w:val="B2B2FF76"/>
    <w:lvl w:ilvl="0" w:tplc="DD908492">
      <w:start w:val="1"/>
      <w:numFmt w:val="decimal"/>
      <w:lvlText w:val="%1."/>
      <w:lvlJc w:val="left"/>
      <w:pPr>
        <w:tabs>
          <w:tab w:val="num" w:pos="1530"/>
        </w:tabs>
        <w:ind w:left="1530" w:hanging="360"/>
      </w:pPr>
      <w:rPr>
        <w:rFonts w:cs="Times New Roman" w:hint="default"/>
        <w:color w:val="000000"/>
        <w:sz w:val="22"/>
        <w:szCs w:val="22"/>
        <w:vertAlign w:val="baseli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8BA2C5A"/>
    <w:multiLevelType w:val="hybridMultilevel"/>
    <w:tmpl w:val="43683EE8"/>
    <w:lvl w:ilvl="0" w:tplc="04090001">
      <w:start w:val="1"/>
      <w:numFmt w:val="bullet"/>
      <w:lvlText w:val=""/>
      <w:lvlJc w:val="left"/>
      <w:pPr>
        <w:ind w:left="721" w:hanging="360"/>
      </w:pPr>
      <w:rPr>
        <w:rFonts w:ascii="Symbol" w:hAnsi="Symbol" w:hint="default"/>
      </w:rPr>
    </w:lvl>
    <w:lvl w:ilvl="1" w:tplc="04090003">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5" w15:restartNumberingAfterBreak="0">
    <w:nsid w:val="2A802889"/>
    <w:multiLevelType w:val="multilevel"/>
    <w:tmpl w:val="462A27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B773BFD"/>
    <w:multiLevelType w:val="hybridMultilevel"/>
    <w:tmpl w:val="E1B0DF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B4099"/>
    <w:multiLevelType w:val="hybridMultilevel"/>
    <w:tmpl w:val="C42C5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FE4124"/>
    <w:multiLevelType w:val="hybridMultilevel"/>
    <w:tmpl w:val="952E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40187E"/>
    <w:multiLevelType w:val="hybridMultilevel"/>
    <w:tmpl w:val="80E07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47136C"/>
    <w:multiLevelType w:val="hybridMultilevel"/>
    <w:tmpl w:val="9A04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023B7"/>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160960"/>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CF272A"/>
    <w:multiLevelType w:val="hybridMultilevel"/>
    <w:tmpl w:val="7CCC2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FE24E6"/>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E12EC1"/>
    <w:multiLevelType w:val="hybridMultilevel"/>
    <w:tmpl w:val="952E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7C77FD"/>
    <w:multiLevelType w:val="hybridMultilevel"/>
    <w:tmpl w:val="7540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F17A6A"/>
    <w:multiLevelType w:val="multilevel"/>
    <w:tmpl w:val="F7F06AE0"/>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65741D5"/>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0C1811"/>
    <w:multiLevelType w:val="multilevel"/>
    <w:tmpl w:val="90D239EC"/>
    <w:lvl w:ilvl="0">
      <w:start w:val="4"/>
      <w:numFmt w:val="decimal"/>
      <w:lvlText w:val="%1."/>
      <w:lvlJc w:val="left"/>
      <w:pPr>
        <w:tabs>
          <w:tab w:val="num" w:pos="0"/>
        </w:tabs>
        <w:ind w:left="360" w:hanging="360"/>
      </w:pPr>
      <w:rPr>
        <w:rFonts w:cs="Times New Roman" w:hint="default"/>
        <w:b/>
      </w:rPr>
    </w:lvl>
    <w:lvl w:ilvl="1">
      <w:start w:val="1"/>
      <w:numFmt w:val="decimal"/>
      <w:lvlText w:val="4.%2."/>
      <w:lvlJc w:val="left"/>
      <w:pPr>
        <w:tabs>
          <w:tab w:val="num" w:pos="0"/>
        </w:tabs>
        <w:ind w:left="1152" w:hanging="792"/>
      </w:pPr>
      <w:rPr>
        <w:rFonts w:ascii="Calibri" w:hAnsi="Calibri" w:cs="Times New Roman" w:hint="default"/>
        <w:b/>
        <w:i w:val="0"/>
        <w:color w:val="auto"/>
        <w:sz w:val="22"/>
      </w:rPr>
    </w:lvl>
    <w:lvl w:ilvl="2">
      <w:start w:val="1"/>
      <w:numFmt w:val="decimal"/>
      <w:lvlText w:val="%1.%2.%3."/>
      <w:lvlJc w:val="left"/>
      <w:pPr>
        <w:tabs>
          <w:tab w:val="num" w:pos="0"/>
        </w:tabs>
        <w:ind w:left="1224" w:hanging="504"/>
      </w:pPr>
      <w:rPr>
        <w:rFonts w:cs="Times New Roman" w:hint="default"/>
        <w:b/>
      </w:rPr>
    </w:lvl>
    <w:lvl w:ilvl="3">
      <w:start w:val="1"/>
      <w:numFmt w:val="decimal"/>
      <w:lvlText w:val="%1.%2.%3.%4."/>
      <w:lvlJc w:val="left"/>
      <w:pPr>
        <w:tabs>
          <w:tab w:val="num" w:pos="0"/>
        </w:tabs>
        <w:ind w:left="1728" w:hanging="648"/>
      </w:pPr>
      <w:rPr>
        <w:rFonts w:cs="Times New Roman" w:hint="default"/>
        <w:b/>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30" w15:restartNumberingAfterBreak="0">
    <w:nsid w:val="56345DAA"/>
    <w:multiLevelType w:val="hybridMultilevel"/>
    <w:tmpl w:val="2A381D0A"/>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31" w15:restartNumberingAfterBreak="0">
    <w:nsid w:val="5F3077BB"/>
    <w:multiLevelType w:val="multilevel"/>
    <w:tmpl w:val="31E8F822"/>
    <w:lvl w:ilvl="0">
      <w:start w:val="3"/>
      <w:numFmt w:val="decimal"/>
      <w:lvlText w:val="%1."/>
      <w:lvlJc w:val="left"/>
      <w:pPr>
        <w:tabs>
          <w:tab w:val="num" w:pos="360"/>
        </w:tabs>
        <w:ind w:left="720" w:hanging="360"/>
      </w:pPr>
      <w:rPr>
        <w:rFonts w:cs="Times New Roman" w:hint="default"/>
        <w:b/>
      </w:rPr>
    </w:lvl>
    <w:lvl w:ilvl="1">
      <w:start w:val="1"/>
      <w:numFmt w:val="decimal"/>
      <w:lvlText w:val="1.%2."/>
      <w:lvlJc w:val="left"/>
      <w:pPr>
        <w:tabs>
          <w:tab w:val="num" w:pos="360"/>
        </w:tabs>
        <w:ind w:left="1512" w:hanging="792"/>
      </w:pPr>
      <w:rPr>
        <w:rFonts w:ascii="Arial,Bold" w:hAnsi="Arial,Bold" w:cs="Times New Roman" w:hint="default"/>
        <w:b w:val="0"/>
        <w:i w:val="0"/>
        <w:sz w:val="24"/>
      </w:rPr>
    </w:lvl>
    <w:lvl w:ilvl="2">
      <w:start w:val="1"/>
      <w:numFmt w:val="decimal"/>
      <w:lvlText w:val="%1.%2.%3."/>
      <w:lvlJc w:val="left"/>
      <w:pPr>
        <w:tabs>
          <w:tab w:val="num" w:pos="360"/>
        </w:tabs>
        <w:ind w:left="1584" w:hanging="504"/>
      </w:pPr>
      <w:rPr>
        <w:rFonts w:cs="Times New Roman" w:hint="default"/>
        <w:b/>
      </w:rPr>
    </w:lvl>
    <w:lvl w:ilvl="3">
      <w:start w:val="1"/>
      <w:numFmt w:val="decimal"/>
      <w:lvlText w:val="%1.%2.%3.%4."/>
      <w:lvlJc w:val="left"/>
      <w:pPr>
        <w:tabs>
          <w:tab w:val="num" w:pos="360"/>
        </w:tabs>
        <w:ind w:left="2088" w:hanging="648"/>
      </w:pPr>
      <w:rPr>
        <w:rFonts w:cs="Times New Roman" w:hint="default"/>
        <w:b/>
      </w:rPr>
    </w:lvl>
    <w:lvl w:ilvl="4">
      <w:start w:val="1"/>
      <w:numFmt w:val="decimal"/>
      <w:lvlText w:val="%1.%2.%3.%4.%5."/>
      <w:lvlJc w:val="left"/>
      <w:pPr>
        <w:tabs>
          <w:tab w:val="num" w:pos="360"/>
        </w:tabs>
        <w:ind w:left="2592" w:hanging="792"/>
      </w:pPr>
      <w:rPr>
        <w:rFonts w:cs="Times New Roman" w:hint="default"/>
      </w:rPr>
    </w:lvl>
    <w:lvl w:ilvl="5">
      <w:start w:val="1"/>
      <w:numFmt w:val="decimal"/>
      <w:lvlText w:val="%1.%2.%3.%4.%5.%6."/>
      <w:lvlJc w:val="left"/>
      <w:pPr>
        <w:tabs>
          <w:tab w:val="num" w:pos="360"/>
        </w:tabs>
        <w:ind w:left="3096" w:hanging="936"/>
      </w:pPr>
      <w:rPr>
        <w:rFonts w:cs="Times New Roman" w:hint="default"/>
      </w:rPr>
    </w:lvl>
    <w:lvl w:ilvl="6">
      <w:start w:val="1"/>
      <w:numFmt w:val="decimal"/>
      <w:lvlText w:val="%1.%2.%3.%4.%5.%6.%7."/>
      <w:lvlJc w:val="left"/>
      <w:pPr>
        <w:tabs>
          <w:tab w:val="num" w:pos="360"/>
        </w:tabs>
        <w:ind w:left="3600" w:hanging="1080"/>
      </w:pPr>
      <w:rPr>
        <w:rFonts w:cs="Times New Roman" w:hint="default"/>
      </w:rPr>
    </w:lvl>
    <w:lvl w:ilvl="7">
      <w:start w:val="1"/>
      <w:numFmt w:val="decimal"/>
      <w:lvlText w:val="%1.%2.%3.%4.%5.%6.%7.%8."/>
      <w:lvlJc w:val="left"/>
      <w:pPr>
        <w:tabs>
          <w:tab w:val="num" w:pos="360"/>
        </w:tabs>
        <w:ind w:left="4104" w:hanging="1224"/>
      </w:pPr>
      <w:rPr>
        <w:rFonts w:cs="Times New Roman" w:hint="default"/>
      </w:rPr>
    </w:lvl>
    <w:lvl w:ilvl="8">
      <w:start w:val="1"/>
      <w:numFmt w:val="decimal"/>
      <w:lvlText w:val="%1.%2.%3.%4.%5.%6.%7.%8.%9."/>
      <w:lvlJc w:val="left"/>
      <w:pPr>
        <w:tabs>
          <w:tab w:val="num" w:pos="360"/>
        </w:tabs>
        <w:ind w:left="4680" w:hanging="1440"/>
      </w:pPr>
      <w:rPr>
        <w:rFonts w:cs="Times New Roman" w:hint="default"/>
      </w:rPr>
    </w:lvl>
  </w:abstractNum>
  <w:abstractNum w:abstractNumId="32" w15:restartNumberingAfterBreak="0">
    <w:nsid w:val="60D475B6"/>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BF3723"/>
    <w:multiLevelType w:val="hybridMultilevel"/>
    <w:tmpl w:val="44E6B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0C5671"/>
    <w:multiLevelType w:val="hybridMultilevel"/>
    <w:tmpl w:val="952E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9A1EDC"/>
    <w:multiLevelType w:val="hybridMultilevel"/>
    <w:tmpl w:val="066CD612"/>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36" w15:restartNumberingAfterBreak="0">
    <w:nsid w:val="69CA2D33"/>
    <w:multiLevelType w:val="hybridMultilevel"/>
    <w:tmpl w:val="952E7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532AC7"/>
    <w:multiLevelType w:val="hybridMultilevel"/>
    <w:tmpl w:val="9A1C9B50"/>
    <w:lvl w:ilvl="0" w:tplc="45BE11F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8B1604"/>
    <w:multiLevelType w:val="hybridMultilevel"/>
    <w:tmpl w:val="09C0778E"/>
    <w:lvl w:ilvl="0" w:tplc="1FBEFBBC">
      <w:start w:val="1"/>
      <w:numFmt w:val="upperLetter"/>
      <w:lvlText w:val="%1."/>
      <w:lvlJc w:val="left"/>
      <w:pPr>
        <w:ind w:left="720" w:hanging="360"/>
      </w:pPr>
      <w:rPr>
        <w:rFonts w:hint="default"/>
        <w:b/>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8126F1"/>
    <w:multiLevelType w:val="hybridMultilevel"/>
    <w:tmpl w:val="44E6B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C55142"/>
    <w:multiLevelType w:val="hybridMultilevel"/>
    <w:tmpl w:val="4300D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CE294A"/>
    <w:multiLevelType w:val="hybridMultilevel"/>
    <w:tmpl w:val="85326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713AEE"/>
    <w:multiLevelType w:val="hybridMultilevel"/>
    <w:tmpl w:val="17BCCB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3D3469"/>
    <w:multiLevelType w:val="multilevel"/>
    <w:tmpl w:val="44248090"/>
    <w:lvl w:ilvl="0">
      <w:start w:val="1"/>
      <w:numFmt w:val="decimal"/>
      <w:lvlText w:val="%1."/>
      <w:lvlJc w:val="left"/>
      <w:pPr>
        <w:ind w:left="720" w:hanging="360"/>
      </w:pPr>
    </w:lvl>
    <w:lvl w:ilvl="1">
      <w:start w:val="1"/>
      <w:numFmt w:val="decimal"/>
      <w:isLgl/>
      <w:lvlText w:val="%1.%2"/>
      <w:lvlJc w:val="left"/>
      <w:pPr>
        <w:ind w:left="189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7908033C"/>
    <w:multiLevelType w:val="multilevel"/>
    <w:tmpl w:val="D1982C8E"/>
    <w:lvl w:ilvl="0">
      <w:start w:val="1"/>
      <w:numFmt w:val="decimal"/>
      <w:lvlText w:val="%1."/>
      <w:lvlJc w:val="left"/>
      <w:pPr>
        <w:tabs>
          <w:tab w:val="num" w:pos="357"/>
        </w:tabs>
        <w:ind w:left="717" w:hanging="360"/>
      </w:pPr>
      <w:rPr>
        <w:rFonts w:cs="Times New Roman" w:hint="default"/>
        <w:b/>
      </w:rPr>
    </w:lvl>
    <w:lvl w:ilvl="1">
      <w:start w:val="1"/>
      <w:numFmt w:val="decimal"/>
      <w:lvlText w:val="1.%2."/>
      <w:lvlJc w:val="left"/>
      <w:pPr>
        <w:tabs>
          <w:tab w:val="num" w:pos="357"/>
        </w:tabs>
        <w:ind w:left="1509" w:hanging="792"/>
      </w:pPr>
      <w:rPr>
        <w:rFonts w:ascii="Arial,Bold" w:hAnsi="Arial,Bold" w:cs="Times New Roman" w:hint="default"/>
        <w:b w:val="0"/>
        <w:i w:val="0"/>
        <w:sz w:val="24"/>
      </w:rPr>
    </w:lvl>
    <w:lvl w:ilvl="2">
      <w:start w:val="1"/>
      <w:numFmt w:val="decimal"/>
      <w:lvlText w:val="%1.%2.%3."/>
      <w:lvlJc w:val="left"/>
      <w:pPr>
        <w:tabs>
          <w:tab w:val="num" w:pos="357"/>
        </w:tabs>
        <w:ind w:left="1581" w:hanging="504"/>
      </w:pPr>
      <w:rPr>
        <w:rFonts w:cs="Times New Roman" w:hint="default"/>
        <w:b/>
      </w:rPr>
    </w:lvl>
    <w:lvl w:ilvl="3">
      <w:start w:val="1"/>
      <w:numFmt w:val="decimal"/>
      <w:lvlText w:val="%1.%2.%3.%4."/>
      <w:lvlJc w:val="left"/>
      <w:pPr>
        <w:tabs>
          <w:tab w:val="num" w:pos="357"/>
        </w:tabs>
        <w:ind w:left="2085" w:hanging="648"/>
      </w:pPr>
      <w:rPr>
        <w:rFonts w:cs="Times New Roman" w:hint="default"/>
        <w:b/>
      </w:rPr>
    </w:lvl>
    <w:lvl w:ilvl="4">
      <w:start w:val="1"/>
      <w:numFmt w:val="decimal"/>
      <w:lvlText w:val="%1.%2.%3.%4.%5."/>
      <w:lvlJc w:val="left"/>
      <w:pPr>
        <w:tabs>
          <w:tab w:val="num" w:pos="357"/>
        </w:tabs>
        <w:ind w:left="2589" w:hanging="792"/>
      </w:pPr>
      <w:rPr>
        <w:rFonts w:cs="Times New Roman" w:hint="default"/>
      </w:rPr>
    </w:lvl>
    <w:lvl w:ilvl="5">
      <w:start w:val="1"/>
      <w:numFmt w:val="decimal"/>
      <w:lvlText w:val="%1.%2.%3.%4.%5.%6."/>
      <w:lvlJc w:val="left"/>
      <w:pPr>
        <w:tabs>
          <w:tab w:val="num" w:pos="357"/>
        </w:tabs>
        <w:ind w:left="3093" w:hanging="936"/>
      </w:pPr>
      <w:rPr>
        <w:rFonts w:cs="Times New Roman" w:hint="default"/>
      </w:rPr>
    </w:lvl>
    <w:lvl w:ilvl="6">
      <w:start w:val="1"/>
      <w:numFmt w:val="decimal"/>
      <w:lvlText w:val="%1.%2.%3.%4.%5.%6.%7."/>
      <w:lvlJc w:val="left"/>
      <w:pPr>
        <w:tabs>
          <w:tab w:val="num" w:pos="357"/>
        </w:tabs>
        <w:ind w:left="3597" w:hanging="1080"/>
      </w:pPr>
      <w:rPr>
        <w:rFonts w:cs="Times New Roman" w:hint="default"/>
      </w:rPr>
    </w:lvl>
    <w:lvl w:ilvl="7">
      <w:start w:val="1"/>
      <w:numFmt w:val="decimal"/>
      <w:lvlText w:val="%1.%2.%3.%4.%5.%6.%7.%8."/>
      <w:lvlJc w:val="left"/>
      <w:pPr>
        <w:tabs>
          <w:tab w:val="num" w:pos="357"/>
        </w:tabs>
        <w:ind w:left="4101" w:hanging="1224"/>
      </w:pPr>
      <w:rPr>
        <w:rFonts w:cs="Times New Roman" w:hint="default"/>
      </w:rPr>
    </w:lvl>
    <w:lvl w:ilvl="8">
      <w:start w:val="1"/>
      <w:numFmt w:val="decimal"/>
      <w:lvlText w:val="%1.%2.%3.%4.%5.%6.%7.%8.%9."/>
      <w:lvlJc w:val="left"/>
      <w:pPr>
        <w:tabs>
          <w:tab w:val="num" w:pos="357"/>
        </w:tabs>
        <w:ind w:left="4677" w:hanging="1440"/>
      </w:pPr>
      <w:rPr>
        <w:rFonts w:cs="Times New Roman" w:hint="default"/>
      </w:rPr>
    </w:lvl>
  </w:abstractNum>
  <w:abstractNum w:abstractNumId="45" w15:restartNumberingAfterBreak="0">
    <w:nsid w:val="7EAE2468"/>
    <w:multiLevelType w:val="multilevel"/>
    <w:tmpl w:val="40D6B504"/>
    <w:lvl w:ilvl="0">
      <w:start w:val="1"/>
      <w:numFmt w:val="decimal"/>
      <w:lvlText w:val="%1."/>
      <w:lvlJc w:val="left"/>
      <w:pPr>
        <w:tabs>
          <w:tab w:val="num" w:pos="360"/>
        </w:tabs>
        <w:ind w:left="720" w:hanging="360"/>
      </w:pPr>
      <w:rPr>
        <w:rFonts w:cs="Times New Roman" w:hint="default"/>
        <w:b/>
      </w:rPr>
    </w:lvl>
    <w:lvl w:ilvl="1">
      <w:start w:val="1"/>
      <w:numFmt w:val="decimal"/>
      <w:lvlText w:val="1.%2."/>
      <w:lvlJc w:val="left"/>
      <w:pPr>
        <w:tabs>
          <w:tab w:val="num" w:pos="360"/>
        </w:tabs>
        <w:ind w:left="1512" w:hanging="792"/>
      </w:pPr>
      <w:rPr>
        <w:rFonts w:ascii="Arial,Bold" w:hAnsi="Arial,Bold" w:cs="Times New Roman" w:hint="default"/>
        <w:b w:val="0"/>
        <w:i w:val="0"/>
        <w:sz w:val="24"/>
      </w:rPr>
    </w:lvl>
    <w:lvl w:ilvl="2">
      <w:start w:val="1"/>
      <w:numFmt w:val="decimal"/>
      <w:lvlText w:val="%1.%2.%3."/>
      <w:lvlJc w:val="left"/>
      <w:pPr>
        <w:tabs>
          <w:tab w:val="num" w:pos="360"/>
        </w:tabs>
        <w:ind w:left="1584" w:hanging="504"/>
      </w:pPr>
      <w:rPr>
        <w:rFonts w:cs="Times New Roman" w:hint="default"/>
        <w:b/>
      </w:rPr>
    </w:lvl>
    <w:lvl w:ilvl="3">
      <w:start w:val="1"/>
      <w:numFmt w:val="decimal"/>
      <w:lvlText w:val="%1.%2.%3.%4."/>
      <w:lvlJc w:val="left"/>
      <w:pPr>
        <w:tabs>
          <w:tab w:val="num" w:pos="360"/>
        </w:tabs>
        <w:ind w:left="2088" w:hanging="648"/>
      </w:pPr>
      <w:rPr>
        <w:rFonts w:cs="Times New Roman" w:hint="default"/>
        <w:b/>
      </w:rPr>
    </w:lvl>
    <w:lvl w:ilvl="4">
      <w:start w:val="1"/>
      <w:numFmt w:val="decimal"/>
      <w:lvlText w:val="%1.%2.%3.%4.%5."/>
      <w:lvlJc w:val="left"/>
      <w:pPr>
        <w:tabs>
          <w:tab w:val="num" w:pos="360"/>
        </w:tabs>
        <w:ind w:left="2592" w:hanging="792"/>
      </w:pPr>
      <w:rPr>
        <w:rFonts w:cs="Times New Roman" w:hint="default"/>
      </w:rPr>
    </w:lvl>
    <w:lvl w:ilvl="5">
      <w:start w:val="1"/>
      <w:numFmt w:val="decimal"/>
      <w:lvlText w:val="%1.%2.%3.%4.%5.%6."/>
      <w:lvlJc w:val="left"/>
      <w:pPr>
        <w:tabs>
          <w:tab w:val="num" w:pos="360"/>
        </w:tabs>
        <w:ind w:left="3096" w:hanging="936"/>
      </w:pPr>
      <w:rPr>
        <w:rFonts w:cs="Times New Roman" w:hint="default"/>
      </w:rPr>
    </w:lvl>
    <w:lvl w:ilvl="6">
      <w:start w:val="1"/>
      <w:numFmt w:val="decimal"/>
      <w:lvlText w:val="%1.%2.%3.%4.%5.%6.%7."/>
      <w:lvlJc w:val="left"/>
      <w:pPr>
        <w:tabs>
          <w:tab w:val="num" w:pos="360"/>
        </w:tabs>
        <w:ind w:left="3600" w:hanging="1080"/>
      </w:pPr>
      <w:rPr>
        <w:rFonts w:cs="Times New Roman" w:hint="default"/>
      </w:rPr>
    </w:lvl>
    <w:lvl w:ilvl="7">
      <w:start w:val="1"/>
      <w:numFmt w:val="decimal"/>
      <w:lvlText w:val="%1.%2.%3.%4.%5.%6.%7.%8."/>
      <w:lvlJc w:val="left"/>
      <w:pPr>
        <w:tabs>
          <w:tab w:val="num" w:pos="360"/>
        </w:tabs>
        <w:ind w:left="4104" w:hanging="1224"/>
      </w:pPr>
      <w:rPr>
        <w:rFonts w:cs="Times New Roman" w:hint="default"/>
      </w:rPr>
    </w:lvl>
    <w:lvl w:ilvl="8">
      <w:start w:val="1"/>
      <w:numFmt w:val="decimal"/>
      <w:lvlText w:val="%1.%2.%3.%4.%5.%6.%7.%8.%9."/>
      <w:lvlJc w:val="left"/>
      <w:pPr>
        <w:tabs>
          <w:tab w:val="num" w:pos="360"/>
        </w:tabs>
        <w:ind w:left="4680" w:hanging="1440"/>
      </w:pPr>
      <w:rPr>
        <w:rFonts w:cs="Times New Roman" w:hint="default"/>
      </w:rPr>
    </w:lvl>
  </w:abstractNum>
  <w:num w:numId="1" w16cid:durableId="73356922">
    <w:abstractNumId w:val="13"/>
  </w:num>
  <w:num w:numId="2" w16cid:durableId="3283757">
    <w:abstractNumId w:val="16"/>
  </w:num>
  <w:num w:numId="3" w16cid:durableId="2010710942">
    <w:abstractNumId w:val="8"/>
  </w:num>
  <w:num w:numId="4" w16cid:durableId="907378020">
    <w:abstractNumId w:val="44"/>
  </w:num>
  <w:num w:numId="5" w16cid:durableId="191045485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1116910">
    <w:abstractNumId w:val="29"/>
  </w:num>
  <w:num w:numId="7" w16cid:durableId="1164124301">
    <w:abstractNumId w:val="38"/>
  </w:num>
  <w:num w:numId="8" w16cid:durableId="170947610">
    <w:abstractNumId w:val="42"/>
  </w:num>
  <w:num w:numId="9" w16cid:durableId="1773822310">
    <w:abstractNumId w:val="37"/>
  </w:num>
  <w:num w:numId="10" w16cid:durableId="1232932795">
    <w:abstractNumId w:val="31"/>
  </w:num>
  <w:num w:numId="11" w16cid:durableId="31419781">
    <w:abstractNumId w:val="4"/>
  </w:num>
  <w:num w:numId="12" w16cid:durableId="1383140622">
    <w:abstractNumId w:val="45"/>
  </w:num>
  <w:num w:numId="13" w16cid:durableId="566695098">
    <w:abstractNumId w:val="14"/>
  </w:num>
  <w:num w:numId="14" w16cid:durableId="774637339">
    <w:abstractNumId w:val="2"/>
  </w:num>
  <w:num w:numId="15" w16cid:durableId="661810644">
    <w:abstractNumId w:val="30"/>
  </w:num>
  <w:num w:numId="16" w16cid:durableId="1490290991">
    <w:abstractNumId w:val="23"/>
  </w:num>
  <w:num w:numId="17" w16cid:durableId="159541195">
    <w:abstractNumId w:val="9"/>
  </w:num>
  <w:num w:numId="18" w16cid:durableId="402916475">
    <w:abstractNumId w:val="26"/>
  </w:num>
  <w:num w:numId="19" w16cid:durableId="1215190924">
    <w:abstractNumId w:val="41"/>
  </w:num>
  <w:num w:numId="20" w16cid:durableId="1724325483">
    <w:abstractNumId w:val="43"/>
  </w:num>
  <w:num w:numId="21" w16cid:durableId="1142578340">
    <w:abstractNumId w:val="17"/>
  </w:num>
  <w:num w:numId="22" w16cid:durableId="146866310">
    <w:abstractNumId w:val="7"/>
  </w:num>
  <w:num w:numId="23" w16cid:durableId="953094672">
    <w:abstractNumId w:val="20"/>
  </w:num>
  <w:num w:numId="24" w16cid:durableId="1221598698">
    <w:abstractNumId w:val="19"/>
  </w:num>
  <w:num w:numId="25" w16cid:durableId="1006253348">
    <w:abstractNumId w:val="18"/>
  </w:num>
  <w:num w:numId="26" w16cid:durableId="1287932290">
    <w:abstractNumId w:val="36"/>
  </w:num>
  <w:num w:numId="27" w16cid:durableId="1014963304">
    <w:abstractNumId w:val="32"/>
  </w:num>
  <w:num w:numId="28" w16cid:durableId="791247375">
    <w:abstractNumId w:val="39"/>
  </w:num>
  <w:num w:numId="29" w16cid:durableId="1090736809">
    <w:abstractNumId w:val="25"/>
  </w:num>
  <w:num w:numId="30" w16cid:durableId="1098908532">
    <w:abstractNumId w:val="5"/>
  </w:num>
  <w:num w:numId="31" w16cid:durableId="1284918290">
    <w:abstractNumId w:val="34"/>
  </w:num>
  <w:num w:numId="32" w16cid:durableId="1062950819">
    <w:abstractNumId w:val="33"/>
  </w:num>
  <w:num w:numId="33" w16cid:durableId="1285962936">
    <w:abstractNumId w:val="0"/>
  </w:num>
  <w:num w:numId="34" w16cid:durableId="13531763">
    <w:abstractNumId w:val="10"/>
  </w:num>
  <w:num w:numId="35" w16cid:durableId="519125128">
    <w:abstractNumId w:val="21"/>
  </w:num>
  <w:num w:numId="36" w16cid:durableId="634481676">
    <w:abstractNumId w:val="22"/>
  </w:num>
  <w:num w:numId="37" w16cid:durableId="449129101">
    <w:abstractNumId w:val="12"/>
  </w:num>
  <w:num w:numId="38" w16cid:durableId="1200628622">
    <w:abstractNumId w:val="40"/>
  </w:num>
  <w:num w:numId="39" w16cid:durableId="477766914">
    <w:abstractNumId w:val="24"/>
  </w:num>
  <w:num w:numId="40" w16cid:durableId="592788052">
    <w:abstractNumId w:val="28"/>
  </w:num>
  <w:num w:numId="41" w16cid:durableId="1004479434">
    <w:abstractNumId w:val="11"/>
  </w:num>
  <w:num w:numId="42" w16cid:durableId="965547238">
    <w:abstractNumId w:val="27"/>
  </w:num>
  <w:num w:numId="43" w16cid:durableId="626205430">
    <w:abstractNumId w:val="35"/>
  </w:num>
  <w:num w:numId="44" w16cid:durableId="1374697569">
    <w:abstractNumId w:val="3"/>
  </w:num>
  <w:num w:numId="45" w16cid:durableId="1096636000">
    <w:abstractNumId w:val="15"/>
  </w:num>
  <w:num w:numId="46" w16cid:durableId="109591313">
    <w:abstractNumId w:val="1"/>
  </w:num>
  <w:num w:numId="47" w16cid:durableId="8954961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7A"/>
    <w:rsid w:val="000051AD"/>
    <w:rsid w:val="00007A4C"/>
    <w:rsid w:val="00010230"/>
    <w:rsid w:val="00010389"/>
    <w:rsid w:val="00010401"/>
    <w:rsid w:val="00011CBA"/>
    <w:rsid w:val="00013BFD"/>
    <w:rsid w:val="000146B4"/>
    <w:rsid w:val="00014D37"/>
    <w:rsid w:val="00015AD2"/>
    <w:rsid w:val="00015EAB"/>
    <w:rsid w:val="0001788B"/>
    <w:rsid w:val="000179A2"/>
    <w:rsid w:val="000212D9"/>
    <w:rsid w:val="00021844"/>
    <w:rsid w:val="00022E22"/>
    <w:rsid w:val="00024020"/>
    <w:rsid w:val="000247EF"/>
    <w:rsid w:val="000300B9"/>
    <w:rsid w:val="00034ADC"/>
    <w:rsid w:val="0003576D"/>
    <w:rsid w:val="00036978"/>
    <w:rsid w:val="00040264"/>
    <w:rsid w:val="00041263"/>
    <w:rsid w:val="00041788"/>
    <w:rsid w:val="00041F38"/>
    <w:rsid w:val="00044024"/>
    <w:rsid w:val="00045121"/>
    <w:rsid w:val="00047231"/>
    <w:rsid w:val="00052F5E"/>
    <w:rsid w:val="0005484A"/>
    <w:rsid w:val="00055236"/>
    <w:rsid w:val="0005590C"/>
    <w:rsid w:val="00055E60"/>
    <w:rsid w:val="00060F12"/>
    <w:rsid w:val="00061CC7"/>
    <w:rsid w:val="00072DCD"/>
    <w:rsid w:val="0007405A"/>
    <w:rsid w:val="00075B20"/>
    <w:rsid w:val="00077313"/>
    <w:rsid w:val="0008149C"/>
    <w:rsid w:val="000815A1"/>
    <w:rsid w:val="00082DC8"/>
    <w:rsid w:val="00083F08"/>
    <w:rsid w:val="000846B8"/>
    <w:rsid w:val="000849D2"/>
    <w:rsid w:val="000849DD"/>
    <w:rsid w:val="00087EBE"/>
    <w:rsid w:val="00087F7F"/>
    <w:rsid w:val="000907F2"/>
    <w:rsid w:val="00091FA4"/>
    <w:rsid w:val="00093DEC"/>
    <w:rsid w:val="00093F66"/>
    <w:rsid w:val="00096E23"/>
    <w:rsid w:val="00097452"/>
    <w:rsid w:val="000A1F3A"/>
    <w:rsid w:val="000A4050"/>
    <w:rsid w:val="000A46BA"/>
    <w:rsid w:val="000A56B5"/>
    <w:rsid w:val="000A7FA0"/>
    <w:rsid w:val="000B1C95"/>
    <w:rsid w:val="000B2EC0"/>
    <w:rsid w:val="000B6877"/>
    <w:rsid w:val="000C282B"/>
    <w:rsid w:val="000C509C"/>
    <w:rsid w:val="000C5444"/>
    <w:rsid w:val="000C7A6E"/>
    <w:rsid w:val="000D09F7"/>
    <w:rsid w:val="000D157D"/>
    <w:rsid w:val="000D3E6A"/>
    <w:rsid w:val="000D4600"/>
    <w:rsid w:val="000D57B1"/>
    <w:rsid w:val="000D57EE"/>
    <w:rsid w:val="000D69B0"/>
    <w:rsid w:val="000E2151"/>
    <w:rsid w:val="000E26E2"/>
    <w:rsid w:val="000E27D2"/>
    <w:rsid w:val="000E2B5C"/>
    <w:rsid w:val="000E3492"/>
    <w:rsid w:val="000E3AAA"/>
    <w:rsid w:val="000E3DDD"/>
    <w:rsid w:val="000E4EF6"/>
    <w:rsid w:val="000E5A5A"/>
    <w:rsid w:val="000E5DD8"/>
    <w:rsid w:val="000E6A53"/>
    <w:rsid w:val="000E70EC"/>
    <w:rsid w:val="000E7488"/>
    <w:rsid w:val="000F034E"/>
    <w:rsid w:val="000F0BD8"/>
    <w:rsid w:val="000F62C0"/>
    <w:rsid w:val="000F6D7D"/>
    <w:rsid w:val="00100788"/>
    <w:rsid w:val="001020CB"/>
    <w:rsid w:val="001057DE"/>
    <w:rsid w:val="001061B6"/>
    <w:rsid w:val="00106EC2"/>
    <w:rsid w:val="001075BF"/>
    <w:rsid w:val="00111900"/>
    <w:rsid w:val="00111E67"/>
    <w:rsid w:val="00113668"/>
    <w:rsid w:val="00114301"/>
    <w:rsid w:val="00114F96"/>
    <w:rsid w:val="001150AC"/>
    <w:rsid w:val="00115DBA"/>
    <w:rsid w:val="00115E46"/>
    <w:rsid w:val="00116AAD"/>
    <w:rsid w:val="00116E61"/>
    <w:rsid w:val="00120088"/>
    <w:rsid w:val="001209C7"/>
    <w:rsid w:val="001230D3"/>
    <w:rsid w:val="00123888"/>
    <w:rsid w:val="00135B25"/>
    <w:rsid w:val="0013627F"/>
    <w:rsid w:val="00137112"/>
    <w:rsid w:val="00141366"/>
    <w:rsid w:val="00142616"/>
    <w:rsid w:val="00142A0C"/>
    <w:rsid w:val="00143629"/>
    <w:rsid w:val="00144772"/>
    <w:rsid w:val="001463DA"/>
    <w:rsid w:val="0015166E"/>
    <w:rsid w:val="00154879"/>
    <w:rsid w:val="001566E4"/>
    <w:rsid w:val="00157B1C"/>
    <w:rsid w:val="001600CB"/>
    <w:rsid w:val="00160AA5"/>
    <w:rsid w:val="00161974"/>
    <w:rsid w:val="00161BCD"/>
    <w:rsid w:val="00162927"/>
    <w:rsid w:val="00167403"/>
    <w:rsid w:val="0016755F"/>
    <w:rsid w:val="00167C68"/>
    <w:rsid w:val="00167DAC"/>
    <w:rsid w:val="00171ED0"/>
    <w:rsid w:val="00172C62"/>
    <w:rsid w:val="00172DFD"/>
    <w:rsid w:val="00175E32"/>
    <w:rsid w:val="001764FB"/>
    <w:rsid w:val="00177161"/>
    <w:rsid w:val="00177FD0"/>
    <w:rsid w:val="00182687"/>
    <w:rsid w:val="001836A8"/>
    <w:rsid w:val="0018370E"/>
    <w:rsid w:val="00184AA8"/>
    <w:rsid w:val="00184CFC"/>
    <w:rsid w:val="0018782A"/>
    <w:rsid w:val="001902FB"/>
    <w:rsid w:val="00190A05"/>
    <w:rsid w:val="00190B99"/>
    <w:rsid w:val="001929EA"/>
    <w:rsid w:val="00193E0F"/>
    <w:rsid w:val="001948C9"/>
    <w:rsid w:val="0019518C"/>
    <w:rsid w:val="00195C1F"/>
    <w:rsid w:val="00195CCB"/>
    <w:rsid w:val="00197CA2"/>
    <w:rsid w:val="001A09D6"/>
    <w:rsid w:val="001A105E"/>
    <w:rsid w:val="001A23FD"/>
    <w:rsid w:val="001A2527"/>
    <w:rsid w:val="001A32FE"/>
    <w:rsid w:val="001A3811"/>
    <w:rsid w:val="001A6122"/>
    <w:rsid w:val="001B08A7"/>
    <w:rsid w:val="001B2367"/>
    <w:rsid w:val="001B3582"/>
    <w:rsid w:val="001B4609"/>
    <w:rsid w:val="001B6133"/>
    <w:rsid w:val="001B6518"/>
    <w:rsid w:val="001B698D"/>
    <w:rsid w:val="001C03E2"/>
    <w:rsid w:val="001C3ED4"/>
    <w:rsid w:val="001C4056"/>
    <w:rsid w:val="001C51AA"/>
    <w:rsid w:val="001C551D"/>
    <w:rsid w:val="001C61ED"/>
    <w:rsid w:val="001C70FD"/>
    <w:rsid w:val="001D0DE3"/>
    <w:rsid w:val="001D1BF8"/>
    <w:rsid w:val="001D2A77"/>
    <w:rsid w:val="001D3138"/>
    <w:rsid w:val="001D34F6"/>
    <w:rsid w:val="001D4564"/>
    <w:rsid w:val="001D52A5"/>
    <w:rsid w:val="001D5BA4"/>
    <w:rsid w:val="001D62CE"/>
    <w:rsid w:val="001D66BA"/>
    <w:rsid w:val="001E1503"/>
    <w:rsid w:val="001E184A"/>
    <w:rsid w:val="001E2423"/>
    <w:rsid w:val="001E2A9A"/>
    <w:rsid w:val="001E3714"/>
    <w:rsid w:val="001E3EB3"/>
    <w:rsid w:val="001E6C18"/>
    <w:rsid w:val="001E72EC"/>
    <w:rsid w:val="001E74CB"/>
    <w:rsid w:val="001E7885"/>
    <w:rsid w:val="001F0136"/>
    <w:rsid w:val="001F01C8"/>
    <w:rsid w:val="001F068A"/>
    <w:rsid w:val="001F25B9"/>
    <w:rsid w:val="001F4070"/>
    <w:rsid w:val="001F786F"/>
    <w:rsid w:val="00200BB7"/>
    <w:rsid w:val="00200C28"/>
    <w:rsid w:val="00200CB2"/>
    <w:rsid w:val="002024E6"/>
    <w:rsid w:val="002027AA"/>
    <w:rsid w:val="002028F9"/>
    <w:rsid w:val="002066DB"/>
    <w:rsid w:val="00207E8C"/>
    <w:rsid w:val="002103E2"/>
    <w:rsid w:val="00210513"/>
    <w:rsid w:val="00210BAE"/>
    <w:rsid w:val="002111D4"/>
    <w:rsid w:val="00213D72"/>
    <w:rsid w:val="00214DF3"/>
    <w:rsid w:val="002152B0"/>
    <w:rsid w:val="00215639"/>
    <w:rsid w:val="00216D60"/>
    <w:rsid w:val="00217196"/>
    <w:rsid w:val="00222481"/>
    <w:rsid w:val="002226E0"/>
    <w:rsid w:val="00223C1D"/>
    <w:rsid w:val="00224B6E"/>
    <w:rsid w:val="00224F11"/>
    <w:rsid w:val="00225322"/>
    <w:rsid w:val="0022565C"/>
    <w:rsid w:val="00226184"/>
    <w:rsid w:val="00230D6D"/>
    <w:rsid w:val="00231A38"/>
    <w:rsid w:val="00231C88"/>
    <w:rsid w:val="00233627"/>
    <w:rsid w:val="00234DD6"/>
    <w:rsid w:val="00235B53"/>
    <w:rsid w:val="00236B31"/>
    <w:rsid w:val="00237055"/>
    <w:rsid w:val="00237BFD"/>
    <w:rsid w:val="002420D5"/>
    <w:rsid w:val="0024339F"/>
    <w:rsid w:val="0024538A"/>
    <w:rsid w:val="00245F52"/>
    <w:rsid w:val="002462CB"/>
    <w:rsid w:val="00246D49"/>
    <w:rsid w:val="00246DD2"/>
    <w:rsid w:val="00247004"/>
    <w:rsid w:val="0024773B"/>
    <w:rsid w:val="002507D8"/>
    <w:rsid w:val="00251400"/>
    <w:rsid w:val="002515D8"/>
    <w:rsid w:val="00252048"/>
    <w:rsid w:val="00254C2A"/>
    <w:rsid w:val="00255780"/>
    <w:rsid w:val="002561DF"/>
    <w:rsid w:val="002613DD"/>
    <w:rsid w:val="002628BA"/>
    <w:rsid w:val="00264935"/>
    <w:rsid w:val="00270B72"/>
    <w:rsid w:val="00270CEE"/>
    <w:rsid w:val="00271133"/>
    <w:rsid w:val="00271B22"/>
    <w:rsid w:val="002731DA"/>
    <w:rsid w:val="0027439B"/>
    <w:rsid w:val="00275608"/>
    <w:rsid w:val="00275730"/>
    <w:rsid w:val="00275870"/>
    <w:rsid w:val="0027589E"/>
    <w:rsid w:val="00276984"/>
    <w:rsid w:val="00280715"/>
    <w:rsid w:val="002810BE"/>
    <w:rsid w:val="002819AC"/>
    <w:rsid w:val="00282C4C"/>
    <w:rsid w:val="00282FB7"/>
    <w:rsid w:val="002835BF"/>
    <w:rsid w:val="00283D53"/>
    <w:rsid w:val="00284AF0"/>
    <w:rsid w:val="00285B5E"/>
    <w:rsid w:val="00286CAC"/>
    <w:rsid w:val="00287907"/>
    <w:rsid w:val="002907B2"/>
    <w:rsid w:val="00293B3D"/>
    <w:rsid w:val="00293D2F"/>
    <w:rsid w:val="002940D9"/>
    <w:rsid w:val="00294318"/>
    <w:rsid w:val="00294AA3"/>
    <w:rsid w:val="00296AB3"/>
    <w:rsid w:val="00297D67"/>
    <w:rsid w:val="002A01BD"/>
    <w:rsid w:val="002A0890"/>
    <w:rsid w:val="002A297F"/>
    <w:rsid w:val="002A384E"/>
    <w:rsid w:val="002A3B82"/>
    <w:rsid w:val="002A73FC"/>
    <w:rsid w:val="002B0948"/>
    <w:rsid w:val="002B6374"/>
    <w:rsid w:val="002C005E"/>
    <w:rsid w:val="002C0108"/>
    <w:rsid w:val="002C01B1"/>
    <w:rsid w:val="002C053D"/>
    <w:rsid w:val="002C0732"/>
    <w:rsid w:val="002C10B1"/>
    <w:rsid w:val="002C1A9F"/>
    <w:rsid w:val="002C1C32"/>
    <w:rsid w:val="002C3492"/>
    <w:rsid w:val="002C3C29"/>
    <w:rsid w:val="002C6994"/>
    <w:rsid w:val="002C78F4"/>
    <w:rsid w:val="002C7972"/>
    <w:rsid w:val="002D13CC"/>
    <w:rsid w:val="002D2FDD"/>
    <w:rsid w:val="002D333F"/>
    <w:rsid w:val="002D3F14"/>
    <w:rsid w:val="002D3FF2"/>
    <w:rsid w:val="002D5177"/>
    <w:rsid w:val="002D5704"/>
    <w:rsid w:val="002D7192"/>
    <w:rsid w:val="002E059A"/>
    <w:rsid w:val="002E11CD"/>
    <w:rsid w:val="002E1F76"/>
    <w:rsid w:val="002E24FB"/>
    <w:rsid w:val="002E7D6E"/>
    <w:rsid w:val="002F16A7"/>
    <w:rsid w:val="002F6CEE"/>
    <w:rsid w:val="0030012B"/>
    <w:rsid w:val="003029CB"/>
    <w:rsid w:val="00304924"/>
    <w:rsid w:val="00304FF0"/>
    <w:rsid w:val="003054C4"/>
    <w:rsid w:val="00305CC5"/>
    <w:rsid w:val="003060D0"/>
    <w:rsid w:val="00306738"/>
    <w:rsid w:val="00307507"/>
    <w:rsid w:val="00307EA2"/>
    <w:rsid w:val="0031035C"/>
    <w:rsid w:val="003113D1"/>
    <w:rsid w:val="0031156F"/>
    <w:rsid w:val="00311633"/>
    <w:rsid w:val="0032109A"/>
    <w:rsid w:val="00323042"/>
    <w:rsid w:val="003230AA"/>
    <w:rsid w:val="00325FB8"/>
    <w:rsid w:val="00330AF1"/>
    <w:rsid w:val="00333395"/>
    <w:rsid w:val="00333561"/>
    <w:rsid w:val="00334436"/>
    <w:rsid w:val="00334982"/>
    <w:rsid w:val="00334A5C"/>
    <w:rsid w:val="003367C3"/>
    <w:rsid w:val="003379A2"/>
    <w:rsid w:val="00340802"/>
    <w:rsid w:val="0034396E"/>
    <w:rsid w:val="00345799"/>
    <w:rsid w:val="00345A27"/>
    <w:rsid w:val="00345FA1"/>
    <w:rsid w:val="00346551"/>
    <w:rsid w:val="00346CA1"/>
    <w:rsid w:val="0035254C"/>
    <w:rsid w:val="00352A35"/>
    <w:rsid w:val="00352AC9"/>
    <w:rsid w:val="00353D4F"/>
    <w:rsid w:val="00353E3C"/>
    <w:rsid w:val="00353EC7"/>
    <w:rsid w:val="00354CBA"/>
    <w:rsid w:val="0035574E"/>
    <w:rsid w:val="003612BA"/>
    <w:rsid w:val="003613BA"/>
    <w:rsid w:val="00363C51"/>
    <w:rsid w:val="00364605"/>
    <w:rsid w:val="00364BA3"/>
    <w:rsid w:val="00364E38"/>
    <w:rsid w:val="00365D4D"/>
    <w:rsid w:val="00366811"/>
    <w:rsid w:val="00370777"/>
    <w:rsid w:val="0037545A"/>
    <w:rsid w:val="00375760"/>
    <w:rsid w:val="003779BA"/>
    <w:rsid w:val="00380334"/>
    <w:rsid w:val="00381769"/>
    <w:rsid w:val="0038297E"/>
    <w:rsid w:val="00382BCC"/>
    <w:rsid w:val="00382C18"/>
    <w:rsid w:val="003832E7"/>
    <w:rsid w:val="00384CDD"/>
    <w:rsid w:val="00385C89"/>
    <w:rsid w:val="00386BAE"/>
    <w:rsid w:val="00387C24"/>
    <w:rsid w:val="00390D2D"/>
    <w:rsid w:val="00391448"/>
    <w:rsid w:val="003916DB"/>
    <w:rsid w:val="00391E11"/>
    <w:rsid w:val="0039421A"/>
    <w:rsid w:val="0039464A"/>
    <w:rsid w:val="00394AB6"/>
    <w:rsid w:val="003951F3"/>
    <w:rsid w:val="003A134C"/>
    <w:rsid w:val="003A2309"/>
    <w:rsid w:val="003A2E40"/>
    <w:rsid w:val="003A35BF"/>
    <w:rsid w:val="003A3B76"/>
    <w:rsid w:val="003A64CA"/>
    <w:rsid w:val="003A705F"/>
    <w:rsid w:val="003B0B99"/>
    <w:rsid w:val="003B1CA5"/>
    <w:rsid w:val="003B2DE1"/>
    <w:rsid w:val="003B316B"/>
    <w:rsid w:val="003B50BA"/>
    <w:rsid w:val="003B5E7B"/>
    <w:rsid w:val="003B6708"/>
    <w:rsid w:val="003B6B4E"/>
    <w:rsid w:val="003C0AF1"/>
    <w:rsid w:val="003C20AB"/>
    <w:rsid w:val="003C374E"/>
    <w:rsid w:val="003C554C"/>
    <w:rsid w:val="003C5A9F"/>
    <w:rsid w:val="003C5E6D"/>
    <w:rsid w:val="003C629F"/>
    <w:rsid w:val="003C64CF"/>
    <w:rsid w:val="003C68D9"/>
    <w:rsid w:val="003D1343"/>
    <w:rsid w:val="003D28AA"/>
    <w:rsid w:val="003D2CED"/>
    <w:rsid w:val="003D486B"/>
    <w:rsid w:val="003D6972"/>
    <w:rsid w:val="003D7039"/>
    <w:rsid w:val="003D7799"/>
    <w:rsid w:val="003E1473"/>
    <w:rsid w:val="003E2299"/>
    <w:rsid w:val="003E2468"/>
    <w:rsid w:val="003E329E"/>
    <w:rsid w:val="003E4BA4"/>
    <w:rsid w:val="003E5011"/>
    <w:rsid w:val="003E5193"/>
    <w:rsid w:val="003E520E"/>
    <w:rsid w:val="003E60F2"/>
    <w:rsid w:val="003F0CCC"/>
    <w:rsid w:val="003F1759"/>
    <w:rsid w:val="003F1D3A"/>
    <w:rsid w:val="003F5676"/>
    <w:rsid w:val="003F5D24"/>
    <w:rsid w:val="003F61D0"/>
    <w:rsid w:val="00400135"/>
    <w:rsid w:val="00400564"/>
    <w:rsid w:val="004005B5"/>
    <w:rsid w:val="0040080B"/>
    <w:rsid w:val="00401BE1"/>
    <w:rsid w:val="00402C3E"/>
    <w:rsid w:val="004041B1"/>
    <w:rsid w:val="00406A28"/>
    <w:rsid w:val="00406B61"/>
    <w:rsid w:val="00406BDE"/>
    <w:rsid w:val="00406C2D"/>
    <w:rsid w:val="004112A9"/>
    <w:rsid w:val="00411369"/>
    <w:rsid w:val="004123B0"/>
    <w:rsid w:val="00413564"/>
    <w:rsid w:val="00413E22"/>
    <w:rsid w:val="00415246"/>
    <w:rsid w:val="004158C1"/>
    <w:rsid w:val="004162C6"/>
    <w:rsid w:val="004166BB"/>
    <w:rsid w:val="004206B7"/>
    <w:rsid w:val="00420DFB"/>
    <w:rsid w:val="00421090"/>
    <w:rsid w:val="0042237A"/>
    <w:rsid w:val="00422565"/>
    <w:rsid w:val="004244ED"/>
    <w:rsid w:val="00424DBA"/>
    <w:rsid w:val="00426C58"/>
    <w:rsid w:val="004303C3"/>
    <w:rsid w:val="00432056"/>
    <w:rsid w:val="00432445"/>
    <w:rsid w:val="0043375A"/>
    <w:rsid w:val="0043403F"/>
    <w:rsid w:val="00437BEF"/>
    <w:rsid w:val="00440BF2"/>
    <w:rsid w:val="004422BC"/>
    <w:rsid w:val="004422C3"/>
    <w:rsid w:val="00442858"/>
    <w:rsid w:val="00442893"/>
    <w:rsid w:val="004436C9"/>
    <w:rsid w:val="00443E7F"/>
    <w:rsid w:val="00446CF9"/>
    <w:rsid w:val="004500CD"/>
    <w:rsid w:val="00451897"/>
    <w:rsid w:val="00452214"/>
    <w:rsid w:val="0045277B"/>
    <w:rsid w:val="00453A44"/>
    <w:rsid w:val="00454791"/>
    <w:rsid w:val="004563E3"/>
    <w:rsid w:val="00460B7E"/>
    <w:rsid w:val="00462069"/>
    <w:rsid w:val="00462DE1"/>
    <w:rsid w:val="0046364E"/>
    <w:rsid w:val="004637F6"/>
    <w:rsid w:val="00464727"/>
    <w:rsid w:val="00464FDB"/>
    <w:rsid w:val="00465F5F"/>
    <w:rsid w:val="00467D57"/>
    <w:rsid w:val="00467EA4"/>
    <w:rsid w:val="00470ADE"/>
    <w:rsid w:val="00471785"/>
    <w:rsid w:val="00471D99"/>
    <w:rsid w:val="0047440B"/>
    <w:rsid w:val="004768F2"/>
    <w:rsid w:val="0047695B"/>
    <w:rsid w:val="0048223A"/>
    <w:rsid w:val="0048503F"/>
    <w:rsid w:val="00490283"/>
    <w:rsid w:val="00490C43"/>
    <w:rsid w:val="00492B2B"/>
    <w:rsid w:val="0049303A"/>
    <w:rsid w:val="00494881"/>
    <w:rsid w:val="00495257"/>
    <w:rsid w:val="004969DC"/>
    <w:rsid w:val="00497A0A"/>
    <w:rsid w:val="004A150F"/>
    <w:rsid w:val="004A1D06"/>
    <w:rsid w:val="004A2ABA"/>
    <w:rsid w:val="004A308D"/>
    <w:rsid w:val="004A47FA"/>
    <w:rsid w:val="004A5CF9"/>
    <w:rsid w:val="004A78D6"/>
    <w:rsid w:val="004B0169"/>
    <w:rsid w:val="004B2E24"/>
    <w:rsid w:val="004B49D0"/>
    <w:rsid w:val="004C2391"/>
    <w:rsid w:val="004C4781"/>
    <w:rsid w:val="004C52B9"/>
    <w:rsid w:val="004C55A2"/>
    <w:rsid w:val="004D0009"/>
    <w:rsid w:val="004D04FC"/>
    <w:rsid w:val="004D0513"/>
    <w:rsid w:val="004D0BCE"/>
    <w:rsid w:val="004D163A"/>
    <w:rsid w:val="004D1E1B"/>
    <w:rsid w:val="004D30D3"/>
    <w:rsid w:val="004D36B2"/>
    <w:rsid w:val="004E0A3D"/>
    <w:rsid w:val="004E0E0F"/>
    <w:rsid w:val="004E11B9"/>
    <w:rsid w:val="004E17D4"/>
    <w:rsid w:val="004E1BC5"/>
    <w:rsid w:val="004E3D71"/>
    <w:rsid w:val="004E5699"/>
    <w:rsid w:val="004E60B8"/>
    <w:rsid w:val="004E77ED"/>
    <w:rsid w:val="004F3934"/>
    <w:rsid w:val="004F562B"/>
    <w:rsid w:val="004F7DA7"/>
    <w:rsid w:val="005001F7"/>
    <w:rsid w:val="00501243"/>
    <w:rsid w:val="00504B91"/>
    <w:rsid w:val="00505CE2"/>
    <w:rsid w:val="00506494"/>
    <w:rsid w:val="005076DD"/>
    <w:rsid w:val="00507DEE"/>
    <w:rsid w:val="00511010"/>
    <w:rsid w:val="005115E5"/>
    <w:rsid w:val="00512FE1"/>
    <w:rsid w:val="00514698"/>
    <w:rsid w:val="0051691D"/>
    <w:rsid w:val="00517A7E"/>
    <w:rsid w:val="00521BBC"/>
    <w:rsid w:val="00522415"/>
    <w:rsid w:val="00522C5C"/>
    <w:rsid w:val="00523401"/>
    <w:rsid w:val="00524217"/>
    <w:rsid w:val="005242D1"/>
    <w:rsid w:val="005244B2"/>
    <w:rsid w:val="00525998"/>
    <w:rsid w:val="005260CE"/>
    <w:rsid w:val="005270E4"/>
    <w:rsid w:val="00527425"/>
    <w:rsid w:val="00530D8D"/>
    <w:rsid w:val="0053140B"/>
    <w:rsid w:val="00531618"/>
    <w:rsid w:val="00531B09"/>
    <w:rsid w:val="00531DDB"/>
    <w:rsid w:val="00533A15"/>
    <w:rsid w:val="00533EAB"/>
    <w:rsid w:val="005341A7"/>
    <w:rsid w:val="0053450E"/>
    <w:rsid w:val="00535622"/>
    <w:rsid w:val="005403FB"/>
    <w:rsid w:val="00542761"/>
    <w:rsid w:val="005449A0"/>
    <w:rsid w:val="005466D8"/>
    <w:rsid w:val="005477A9"/>
    <w:rsid w:val="00550866"/>
    <w:rsid w:val="005536C7"/>
    <w:rsid w:val="00554773"/>
    <w:rsid w:val="00554F41"/>
    <w:rsid w:val="00556298"/>
    <w:rsid w:val="005565B9"/>
    <w:rsid w:val="005576D8"/>
    <w:rsid w:val="0056034C"/>
    <w:rsid w:val="00561E96"/>
    <w:rsid w:val="005626B9"/>
    <w:rsid w:val="00566AB1"/>
    <w:rsid w:val="00566C1B"/>
    <w:rsid w:val="00567638"/>
    <w:rsid w:val="005712B4"/>
    <w:rsid w:val="00572966"/>
    <w:rsid w:val="00572BE2"/>
    <w:rsid w:val="0057370A"/>
    <w:rsid w:val="00574787"/>
    <w:rsid w:val="00575C7F"/>
    <w:rsid w:val="0057665A"/>
    <w:rsid w:val="00577768"/>
    <w:rsid w:val="00577D79"/>
    <w:rsid w:val="005818FD"/>
    <w:rsid w:val="00584295"/>
    <w:rsid w:val="00587E41"/>
    <w:rsid w:val="00593F04"/>
    <w:rsid w:val="00594F02"/>
    <w:rsid w:val="00595014"/>
    <w:rsid w:val="005957F8"/>
    <w:rsid w:val="00597D26"/>
    <w:rsid w:val="005A2F7B"/>
    <w:rsid w:val="005A430B"/>
    <w:rsid w:val="005A4BFB"/>
    <w:rsid w:val="005B13AC"/>
    <w:rsid w:val="005B17AD"/>
    <w:rsid w:val="005B1E28"/>
    <w:rsid w:val="005B25E0"/>
    <w:rsid w:val="005B3B4E"/>
    <w:rsid w:val="005B6B7F"/>
    <w:rsid w:val="005B77C7"/>
    <w:rsid w:val="005C3556"/>
    <w:rsid w:val="005C359A"/>
    <w:rsid w:val="005C5036"/>
    <w:rsid w:val="005C5B55"/>
    <w:rsid w:val="005D0B81"/>
    <w:rsid w:val="005D4351"/>
    <w:rsid w:val="005D6887"/>
    <w:rsid w:val="005D6B07"/>
    <w:rsid w:val="005D7AED"/>
    <w:rsid w:val="005D7CDD"/>
    <w:rsid w:val="005E23D1"/>
    <w:rsid w:val="005E2665"/>
    <w:rsid w:val="005E3D17"/>
    <w:rsid w:val="005E4EA3"/>
    <w:rsid w:val="005E6006"/>
    <w:rsid w:val="005F1CA2"/>
    <w:rsid w:val="005F38C9"/>
    <w:rsid w:val="005F4033"/>
    <w:rsid w:val="005F411D"/>
    <w:rsid w:val="005F43DA"/>
    <w:rsid w:val="005F4E3C"/>
    <w:rsid w:val="005F5555"/>
    <w:rsid w:val="005F783F"/>
    <w:rsid w:val="005F7CC9"/>
    <w:rsid w:val="0060020F"/>
    <w:rsid w:val="00600A9A"/>
    <w:rsid w:val="00601F88"/>
    <w:rsid w:val="00602021"/>
    <w:rsid w:val="00612470"/>
    <w:rsid w:val="00612CA0"/>
    <w:rsid w:val="00612CD9"/>
    <w:rsid w:val="0061316F"/>
    <w:rsid w:val="00617A9F"/>
    <w:rsid w:val="0062089D"/>
    <w:rsid w:val="00620E73"/>
    <w:rsid w:val="00621090"/>
    <w:rsid w:val="00621B47"/>
    <w:rsid w:val="00625077"/>
    <w:rsid w:val="00625AD2"/>
    <w:rsid w:val="00631B15"/>
    <w:rsid w:val="00634133"/>
    <w:rsid w:val="00635FB0"/>
    <w:rsid w:val="00642AE9"/>
    <w:rsid w:val="0064547F"/>
    <w:rsid w:val="00646BC0"/>
    <w:rsid w:val="006477F2"/>
    <w:rsid w:val="0065039A"/>
    <w:rsid w:val="00651481"/>
    <w:rsid w:val="00654818"/>
    <w:rsid w:val="00654B57"/>
    <w:rsid w:val="00660E26"/>
    <w:rsid w:val="006617D8"/>
    <w:rsid w:val="00661A57"/>
    <w:rsid w:val="0066403A"/>
    <w:rsid w:val="00664419"/>
    <w:rsid w:val="00665924"/>
    <w:rsid w:val="006734AC"/>
    <w:rsid w:val="006779E8"/>
    <w:rsid w:val="00677F0D"/>
    <w:rsid w:val="00680C03"/>
    <w:rsid w:val="006812E2"/>
    <w:rsid w:val="006826DA"/>
    <w:rsid w:val="0068392C"/>
    <w:rsid w:val="006841B7"/>
    <w:rsid w:val="00684718"/>
    <w:rsid w:val="00684DE2"/>
    <w:rsid w:val="00687673"/>
    <w:rsid w:val="006927B9"/>
    <w:rsid w:val="00692A61"/>
    <w:rsid w:val="0069400D"/>
    <w:rsid w:val="00695EC3"/>
    <w:rsid w:val="006A0E7F"/>
    <w:rsid w:val="006A1AAE"/>
    <w:rsid w:val="006A2650"/>
    <w:rsid w:val="006A79D5"/>
    <w:rsid w:val="006B0C28"/>
    <w:rsid w:val="006B11EF"/>
    <w:rsid w:val="006B15BB"/>
    <w:rsid w:val="006B23C2"/>
    <w:rsid w:val="006B2624"/>
    <w:rsid w:val="006B3DBC"/>
    <w:rsid w:val="006C2414"/>
    <w:rsid w:val="006C2E95"/>
    <w:rsid w:val="006C390B"/>
    <w:rsid w:val="006C43BC"/>
    <w:rsid w:val="006C4940"/>
    <w:rsid w:val="006C5883"/>
    <w:rsid w:val="006C6597"/>
    <w:rsid w:val="006C7D87"/>
    <w:rsid w:val="006D12CE"/>
    <w:rsid w:val="006D1AA0"/>
    <w:rsid w:val="006D5FA8"/>
    <w:rsid w:val="006D6BDF"/>
    <w:rsid w:val="006E2863"/>
    <w:rsid w:val="006E306D"/>
    <w:rsid w:val="006E3D69"/>
    <w:rsid w:val="006F054B"/>
    <w:rsid w:val="006F0CB6"/>
    <w:rsid w:val="006F1334"/>
    <w:rsid w:val="006F5527"/>
    <w:rsid w:val="006F6D5A"/>
    <w:rsid w:val="006F7BBB"/>
    <w:rsid w:val="00700256"/>
    <w:rsid w:val="0070368D"/>
    <w:rsid w:val="0070379D"/>
    <w:rsid w:val="00703C6B"/>
    <w:rsid w:val="007044A7"/>
    <w:rsid w:val="007062AE"/>
    <w:rsid w:val="007072D5"/>
    <w:rsid w:val="007115B6"/>
    <w:rsid w:val="00711969"/>
    <w:rsid w:val="0071254D"/>
    <w:rsid w:val="00713224"/>
    <w:rsid w:val="00714942"/>
    <w:rsid w:val="00714B8E"/>
    <w:rsid w:val="00716670"/>
    <w:rsid w:val="00717525"/>
    <w:rsid w:val="00721842"/>
    <w:rsid w:val="007244C7"/>
    <w:rsid w:val="007254B0"/>
    <w:rsid w:val="00725A88"/>
    <w:rsid w:val="0072720A"/>
    <w:rsid w:val="00727AC8"/>
    <w:rsid w:val="0073112E"/>
    <w:rsid w:val="00731E2B"/>
    <w:rsid w:val="0073245D"/>
    <w:rsid w:val="00732F02"/>
    <w:rsid w:val="0073718A"/>
    <w:rsid w:val="00741770"/>
    <w:rsid w:val="00741CF1"/>
    <w:rsid w:val="00742CA4"/>
    <w:rsid w:val="00744EAF"/>
    <w:rsid w:val="00745455"/>
    <w:rsid w:val="007456A8"/>
    <w:rsid w:val="00746E4F"/>
    <w:rsid w:val="00747591"/>
    <w:rsid w:val="00752E9F"/>
    <w:rsid w:val="00755793"/>
    <w:rsid w:val="007560B9"/>
    <w:rsid w:val="007563D8"/>
    <w:rsid w:val="0075658E"/>
    <w:rsid w:val="0075724C"/>
    <w:rsid w:val="00757FC8"/>
    <w:rsid w:val="00760FD3"/>
    <w:rsid w:val="00762707"/>
    <w:rsid w:val="00763025"/>
    <w:rsid w:val="00763804"/>
    <w:rsid w:val="00763816"/>
    <w:rsid w:val="007657E0"/>
    <w:rsid w:val="00766EFB"/>
    <w:rsid w:val="00767D84"/>
    <w:rsid w:val="00771926"/>
    <w:rsid w:val="00772F74"/>
    <w:rsid w:val="0077482A"/>
    <w:rsid w:val="007749FA"/>
    <w:rsid w:val="00776474"/>
    <w:rsid w:val="0077665D"/>
    <w:rsid w:val="007778AA"/>
    <w:rsid w:val="007803A1"/>
    <w:rsid w:val="00782D05"/>
    <w:rsid w:val="0078421B"/>
    <w:rsid w:val="00784F0F"/>
    <w:rsid w:val="00785445"/>
    <w:rsid w:val="00790C18"/>
    <w:rsid w:val="007919A9"/>
    <w:rsid w:val="00791E29"/>
    <w:rsid w:val="007950F6"/>
    <w:rsid w:val="007955E5"/>
    <w:rsid w:val="007965AD"/>
    <w:rsid w:val="007968E0"/>
    <w:rsid w:val="0079729D"/>
    <w:rsid w:val="0079799E"/>
    <w:rsid w:val="00797F9E"/>
    <w:rsid w:val="007A03C8"/>
    <w:rsid w:val="007A1E19"/>
    <w:rsid w:val="007A38B7"/>
    <w:rsid w:val="007A3A04"/>
    <w:rsid w:val="007A42E3"/>
    <w:rsid w:val="007A4620"/>
    <w:rsid w:val="007A50B3"/>
    <w:rsid w:val="007A5922"/>
    <w:rsid w:val="007A5D6B"/>
    <w:rsid w:val="007A677F"/>
    <w:rsid w:val="007A79D5"/>
    <w:rsid w:val="007B0044"/>
    <w:rsid w:val="007B0396"/>
    <w:rsid w:val="007B4198"/>
    <w:rsid w:val="007B431E"/>
    <w:rsid w:val="007B47D6"/>
    <w:rsid w:val="007B4A25"/>
    <w:rsid w:val="007B5857"/>
    <w:rsid w:val="007B6EDC"/>
    <w:rsid w:val="007B7587"/>
    <w:rsid w:val="007C07B3"/>
    <w:rsid w:val="007C0C63"/>
    <w:rsid w:val="007C10B8"/>
    <w:rsid w:val="007C1CAC"/>
    <w:rsid w:val="007C334A"/>
    <w:rsid w:val="007C4957"/>
    <w:rsid w:val="007C4A5C"/>
    <w:rsid w:val="007C7800"/>
    <w:rsid w:val="007D042F"/>
    <w:rsid w:val="007D04D8"/>
    <w:rsid w:val="007D1A8C"/>
    <w:rsid w:val="007D3700"/>
    <w:rsid w:val="007D3ACC"/>
    <w:rsid w:val="007D4D88"/>
    <w:rsid w:val="007D57E4"/>
    <w:rsid w:val="007D6934"/>
    <w:rsid w:val="007D6A21"/>
    <w:rsid w:val="007D7116"/>
    <w:rsid w:val="007D7297"/>
    <w:rsid w:val="007D7911"/>
    <w:rsid w:val="007E0126"/>
    <w:rsid w:val="007E1FA9"/>
    <w:rsid w:val="007E3754"/>
    <w:rsid w:val="007E4229"/>
    <w:rsid w:val="007E5B1C"/>
    <w:rsid w:val="007F428E"/>
    <w:rsid w:val="007F521D"/>
    <w:rsid w:val="007F66BF"/>
    <w:rsid w:val="007F7370"/>
    <w:rsid w:val="007F794F"/>
    <w:rsid w:val="008019C9"/>
    <w:rsid w:val="00801C99"/>
    <w:rsid w:val="00802D70"/>
    <w:rsid w:val="00803D25"/>
    <w:rsid w:val="008071A7"/>
    <w:rsid w:val="008117A5"/>
    <w:rsid w:val="00813503"/>
    <w:rsid w:val="00816182"/>
    <w:rsid w:val="008168C5"/>
    <w:rsid w:val="00816AB5"/>
    <w:rsid w:val="008208DB"/>
    <w:rsid w:val="0082291E"/>
    <w:rsid w:val="00825468"/>
    <w:rsid w:val="008276C2"/>
    <w:rsid w:val="00830B31"/>
    <w:rsid w:val="00831345"/>
    <w:rsid w:val="00831668"/>
    <w:rsid w:val="00832219"/>
    <w:rsid w:val="00832575"/>
    <w:rsid w:val="008325C7"/>
    <w:rsid w:val="0083376F"/>
    <w:rsid w:val="0083544A"/>
    <w:rsid w:val="0083580D"/>
    <w:rsid w:val="00835E74"/>
    <w:rsid w:val="00837600"/>
    <w:rsid w:val="00840479"/>
    <w:rsid w:val="00841C38"/>
    <w:rsid w:val="00843343"/>
    <w:rsid w:val="00844512"/>
    <w:rsid w:val="00844653"/>
    <w:rsid w:val="00844F2C"/>
    <w:rsid w:val="00844FA9"/>
    <w:rsid w:val="00846168"/>
    <w:rsid w:val="00846332"/>
    <w:rsid w:val="00846621"/>
    <w:rsid w:val="0084681C"/>
    <w:rsid w:val="0085007A"/>
    <w:rsid w:val="0085214F"/>
    <w:rsid w:val="00852C67"/>
    <w:rsid w:val="00854FA7"/>
    <w:rsid w:val="00854FC2"/>
    <w:rsid w:val="0085680B"/>
    <w:rsid w:val="0086047B"/>
    <w:rsid w:val="00861CAE"/>
    <w:rsid w:val="00861CC6"/>
    <w:rsid w:val="00861E50"/>
    <w:rsid w:val="008627EC"/>
    <w:rsid w:val="00863031"/>
    <w:rsid w:val="0086378C"/>
    <w:rsid w:val="00863CBC"/>
    <w:rsid w:val="00863F53"/>
    <w:rsid w:val="0086787A"/>
    <w:rsid w:val="00870FF5"/>
    <w:rsid w:val="008711BF"/>
    <w:rsid w:val="008716C9"/>
    <w:rsid w:val="0087612A"/>
    <w:rsid w:val="00877883"/>
    <w:rsid w:val="0088089F"/>
    <w:rsid w:val="00881BC9"/>
    <w:rsid w:val="00881FD7"/>
    <w:rsid w:val="00885E10"/>
    <w:rsid w:val="00890054"/>
    <w:rsid w:val="008911CD"/>
    <w:rsid w:val="008912C2"/>
    <w:rsid w:val="0089385F"/>
    <w:rsid w:val="008943A3"/>
    <w:rsid w:val="00894C04"/>
    <w:rsid w:val="00895204"/>
    <w:rsid w:val="008952D0"/>
    <w:rsid w:val="0089534B"/>
    <w:rsid w:val="0089703B"/>
    <w:rsid w:val="008971D2"/>
    <w:rsid w:val="00897E04"/>
    <w:rsid w:val="008A08CF"/>
    <w:rsid w:val="008A2BAF"/>
    <w:rsid w:val="008A3C2C"/>
    <w:rsid w:val="008B1BC1"/>
    <w:rsid w:val="008B43AD"/>
    <w:rsid w:val="008B5247"/>
    <w:rsid w:val="008B74E9"/>
    <w:rsid w:val="008C0E9D"/>
    <w:rsid w:val="008C17EB"/>
    <w:rsid w:val="008C243D"/>
    <w:rsid w:val="008C330D"/>
    <w:rsid w:val="008C3A54"/>
    <w:rsid w:val="008C595A"/>
    <w:rsid w:val="008C65D1"/>
    <w:rsid w:val="008C6658"/>
    <w:rsid w:val="008C7867"/>
    <w:rsid w:val="008D042B"/>
    <w:rsid w:val="008D14DE"/>
    <w:rsid w:val="008D2944"/>
    <w:rsid w:val="008D4860"/>
    <w:rsid w:val="008D7D46"/>
    <w:rsid w:val="008E177D"/>
    <w:rsid w:val="008E2539"/>
    <w:rsid w:val="008E2A7F"/>
    <w:rsid w:val="008E321A"/>
    <w:rsid w:val="008E5AE5"/>
    <w:rsid w:val="008F0515"/>
    <w:rsid w:val="008F1748"/>
    <w:rsid w:val="008F22AC"/>
    <w:rsid w:val="008F2578"/>
    <w:rsid w:val="008F300B"/>
    <w:rsid w:val="008F37ED"/>
    <w:rsid w:val="008F4B9F"/>
    <w:rsid w:val="008F7086"/>
    <w:rsid w:val="00900AF8"/>
    <w:rsid w:val="0090102F"/>
    <w:rsid w:val="00901C8B"/>
    <w:rsid w:val="00901DC2"/>
    <w:rsid w:val="00903120"/>
    <w:rsid w:val="00904CC3"/>
    <w:rsid w:val="009106C8"/>
    <w:rsid w:val="00914D9F"/>
    <w:rsid w:val="00915878"/>
    <w:rsid w:val="009171D3"/>
    <w:rsid w:val="00921257"/>
    <w:rsid w:val="0092246E"/>
    <w:rsid w:val="00922DAB"/>
    <w:rsid w:val="009238FB"/>
    <w:rsid w:val="00923919"/>
    <w:rsid w:val="00923FD5"/>
    <w:rsid w:val="00927C24"/>
    <w:rsid w:val="0093027E"/>
    <w:rsid w:val="0093048F"/>
    <w:rsid w:val="0093423F"/>
    <w:rsid w:val="0093605C"/>
    <w:rsid w:val="00936323"/>
    <w:rsid w:val="00937B3B"/>
    <w:rsid w:val="0094008C"/>
    <w:rsid w:val="00940747"/>
    <w:rsid w:val="00942833"/>
    <w:rsid w:val="00942A86"/>
    <w:rsid w:val="00943650"/>
    <w:rsid w:val="00945D5C"/>
    <w:rsid w:val="00946799"/>
    <w:rsid w:val="009518B1"/>
    <w:rsid w:val="00952B5D"/>
    <w:rsid w:val="00953AD0"/>
    <w:rsid w:val="00953B08"/>
    <w:rsid w:val="00955457"/>
    <w:rsid w:val="0095786E"/>
    <w:rsid w:val="00960193"/>
    <w:rsid w:val="0096201F"/>
    <w:rsid w:val="00963D52"/>
    <w:rsid w:val="00965E79"/>
    <w:rsid w:val="00966FB3"/>
    <w:rsid w:val="00967288"/>
    <w:rsid w:val="00967506"/>
    <w:rsid w:val="009678EB"/>
    <w:rsid w:val="00967994"/>
    <w:rsid w:val="009706A0"/>
    <w:rsid w:val="00971E90"/>
    <w:rsid w:val="009737AB"/>
    <w:rsid w:val="0097494B"/>
    <w:rsid w:val="00975299"/>
    <w:rsid w:val="00975F1A"/>
    <w:rsid w:val="00976516"/>
    <w:rsid w:val="00977821"/>
    <w:rsid w:val="009778F2"/>
    <w:rsid w:val="00980EB5"/>
    <w:rsid w:val="00981E7A"/>
    <w:rsid w:val="00982478"/>
    <w:rsid w:val="00982C39"/>
    <w:rsid w:val="00984854"/>
    <w:rsid w:val="00984EB1"/>
    <w:rsid w:val="00985E91"/>
    <w:rsid w:val="0098622E"/>
    <w:rsid w:val="009870B7"/>
    <w:rsid w:val="00987B04"/>
    <w:rsid w:val="009907A3"/>
    <w:rsid w:val="00992FBB"/>
    <w:rsid w:val="00993D5D"/>
    <w:rsid w:val="00994420"/>
    <w:rsid w:val="00995115"/>
    <w:rsid w:val="009A0137"/>
    <w:rsid w:val="009A39CD"/>
    <w:rsid w:val="009A7698"/>
    <w:rsid w:val="009A77FF"/>
    <w:rsid w:val="009A7E88"/>
    <w:rsid w:val="009B0FD8"/>
    <w:rsid w:val="009B18FE"/>
    <w:rsid w:val="009B299B"/>
    <w:rsid w:val="009B3496"/>
    <w:rsid w:val="009B3996"/>
    <w:rsid w:val="009B42B5"/>
    <w:rsid w:val="009C03E5"/>
    <w:rsid w:val="009C2944"/>
    <w:rsid w:val="009C3AAE"/>
    <w:rsid w:val="009C4442"/>
    <w:rsid w:val="009D1C01"/>
    <w:rsid w:val="009D2950"/>
    <w:rsid w:val="009D2D99"/>
    <w:rsid w:val="009D2E9C"/>
    <w:rsid w:val="009D54C0"/>
    <w:rsid w:val="009D72C7"/>
    <w:rsid w:val="009D79B0"/>
    <w:rsid w:val="009E08E2"/>
    <w:rsid w:val="009E092A"/>
    <w:rsid w:val="009E11CF"/>
    <w:rsid w:val="009E22EF"/>
    <w:rsid w:val="009E2CB6"/>
    <w:rsid w:val="009E37EB"/>
    <w:rsid w:val="009E398F"/>
    <w:rsid w:val="009E3F8F"/>
    <w:rsid w:val="009E49E5"/>
    <w:rsid w:val="009E4B99"/>
    <w:rsid w:val="009E5CE2"/>
    <w:rsid w:val="009E5FE4"/>
    <w:rsid w:val="009E73CA"/>
    <w:rsid w:val="009F14D6"/>
    <w:rsid w:val="009F2AF8"/>
    <w:rsid w:val="009F32EC"/>
    <w:rsid w:val="009F3B5A"/>
    <w:rsid w:val="009F3D44"/>
    <w:rsid w:val="009F4F9F"/>
    <w:rsid w:val="009F7C66"/>
    <w:rsid w:val="00A009E9"/>
    <w:rsid w:val="00A019EE"/>
    <w:rsid w:val="00A050AE"/>
    <w:rsid w:val="00A051B1"/>
    <w:rsid w:val="00A060FF"/>
    <w:rsid w:val="00A06730"/>
    <w:rsid w:val="00A07D34"/>
    <w:rsid w:val="00A1223B"/>
    <w:rsid w:val="00A125DF"/>
    <w:rsid w:val="00A14177"/>
    <w:rsid w:val="00A147C5"/>
    <w:rsid w:val="00A1749E"/>
    <w:rsid w:val="00A2201D"/>
    <w:rsid w:val="00A22F62"/>
    <w:rsid w:val="00A2485B"/>
    <w:rsid w:val="00A2500B"/>
    <w:rsid w:val="00A251DE"/>
    <w:rsid w:val="00A26661"/>
    <w:rsid w:val="00A2677C"/>
    <w:rsid w:val="00A279F9"/>
    <w:rsid w:val="00A30029"/>
    <w:rsid w:val="00A30A2F"/>
    <w:rsid w:val="00A30EBD"/>
    <w:rsid w:val="00A31F11"/>
    <w:rsid w:val="00A324F4"/>
    <w:rsid w:val="00A33684"/>
    <w:rsid w:val="00A33C62"/>
    <w:rsid w:val="00A348F0"/>
    <w:rsid w:val="00A36CA3"/>
    <w:rsid w:val="00A378B8"/>
    <w:rsid w:val="00A4052F"/>
    <w:rsid w:val="00A41C91"/>
    <w:rsid w:val="00A4585D"/>
    <w:rsid w:val="00A45C52"/>
    <w:rsid w:val="00A4667D"/>
    <w:rsid w:val="00A479E6"/>
    <w:rsid w:val="00A50AA7"/>
    <w:rsid w:val="00A5274C"/>
    <w:rsid w:val="00A529D1"/>
    <w:rsid w:val="00A53133"/>
    <w:rsid w:val="00A545FE"/>
    <w:rsid w:val="00A54B51"/>
    <w:rsid w:val="00A55FFA"/>
    <w:rsid w:val="00A61163"/>
    <w:rsid w:val="00A613E0"/>
    <w:rsid w:val="00A616E8"/>
    <w:rsid w:val="00A623CD"/>
    <w:rsid w:val="00A63386"/>
    <w:rsid w:val="00A634FC"/>
    <w:rsid w:val="00A64F18"/>
    <w:rsid w:val="00A6648C"/>
    <w:rsid w:val="00A71E3D"/>
    <w:rsid w:val="00A71EEA"/>
    <w:rsid w:val="00A73037"/>
    <w:rsid w:val="00A83F3A"/>
    <w:rsid w:val="00A856CC"/>
    <w:rsid w:val="00A8677A"/>
    <w:rsid w:val="00A86EBA"/>
    <w:rsid w:val="00A8731D"/>
    <w:rsid w:val="00A87A00"/>
    <w:rsid w:val="00A90E00"/>
    <w:rsid w:val="00A9182C"/>
    <w:rsid w:val="00A94DFD"/>
    <w:rsid w:val="00A95050"/>
    <w:rsid w:val="00A95B5A"/>
    <w:rsid w:val="00A9792F"/>
    <w:rsid w:val="00AA1527"/>
    <w:rsid w:val="00AA15EE"/>
    <w:rsid w:val="00AA2F8E"/>
    <w:rsid w:val="00AA3613"/>
    <w:rsid w:val="00AA377E"/>
    <w:rsid w:val="00AA4874"/>
    <w:rsid w:val="00AA52BF"/>
    <w:rsid w:val="00AA60AB"/>
    <w:rsid w:val="00AB1F55"/>
    <w:rsid w:val="00AB2BB6"/>
    <w:rsid w:val="00AB3C20"/>
    <w:rsid w:val="00AB4786"/>
    <w:rsid w:val="00AB516F"/>
    <w:rsid w:val="00AB5A87"/>
    <w:rsid w:val="00AB7D5B"/>
    <w:rsid w:val="00AC0EC3"/>
    <w:rsid w:val="00AC25B8"/>
    <w:rsid w:val="00AC38BE"/>
    <w:rsid w:val="00AC5876"/>
    <w:rsid w:val="00AC6D06"/>
    <w:rsid w:val="00AC7C31"/>
    <w:rsid w:val="00AD04B0"/>
    <w:rsid w:val="00AD0F1F"/>
    <w:rsid w:val="00AD3680"/>
    <w:rsid w:val="00AD482F"/>
    <w:rsid w:val="00AD50F8"/>
    <w:rsid w:val="00AD780D"/>
    <w:rsid w:val="00AD79E2"/>
    <w:rsid w:val="00AD7B0E"/>
    <w:rsid w:val="00AE0E26"/>
    <w:rsid w:val="00AE0E65"/>
    <w:rsid w:val="00AE20AE"/>
    <w:rsid w:val="00AE2FDD"/>
    <w:rsid w:val="00AE3B58"/>
    <w:rsid w:val="00AE53C7"/>
    <w:rsid w:val="00AE59A1"/>
    <w:rsid w:val="00AE63AE"/>
    <w:rsid w:val="00AE6936"/>
    <w:rsid w:val="00AE6F53"/>
    <w:rsid w:val="00AE7BCD"/>
    <w:rsid w:val="00AF0B3E"/>
    <w:rsid w:val="00AF1605"/>
    <w:rsid w:val="00AF453F"/>
    <w:rsid w:val="00AF6EF7"/>
    <w:rsid w:val="00AF7D36"/>
    <w:rsid w:val="00B01829"/>
    <w:rsid w:val="00B018EF"/>
    <w:rsid w:val="00B01F43"/>
    <w:rsid w:val="00B0268C"/>
    <w:rsid w:val="00B02F32"/>
    <w:rsid w:val="00B03363"/>
    <w:rsid w:val="00B07E6E"/>
    <w:rsid w:val="00B103F3"/>
    <w:rsid w:val="00B10717"/>
    <w:rsid w:val="00B11352"/>
    <w:rsid w:val="00B12322"/>
    <w:rsid w:val="00B1237D"/>
    <w:rsid w:val="00B12EFB"/>
    <w:rsid w:val="00B1435E"/>
    <w:rsid w:val="00B14F7A"/>
    <w:rsid w:val="00B156D5"/>
    <w:rsid w:val="00B15F0C"/>
    <w:rsid w:val="00B16465"/>
    <w:rsid w:val="00B17540"/>
    <w:rsid w:val="00B17BF9"/>
    <w:rsid w:val="00B2076E"/>
    <w:rsid w:val="00B217F5"/>
    <w:rsid w:val="00B23813"/>
    <w:rsid w:val="00B24E92"/>
    <w:rsid w:val="00B24F20"/>
    <w:rsid w:val="00B25DD1"/>
    <w:rsid w:val="00B2682A"/>
    <w:rsid w:val="00B269C9"/>
    <w:rsid w:val="00B2773E"/>
    <w:rsid w:val="00B301EA"/>
    <w:rsid w:val="00B30AD3"/>
    <w:rsid w:val="00B30CBE"/>
    <w:rsid w:val="00B30EAB"/>
    <w:rsid w:val="00B31D17"/>
    <w:rsid w:val="00B31FAF"/>
    <w:rsid w:val="00B32BB6"/>
    <w:rsid w:val="00B33F74"/>
    <w:rsid w:val="00B34149"/>
    <w:rsid w:val="00B34A4D"/>
    <w:rsid w:val="00B36049"/>
    <w:rsid w:val="00B36888"/>
    <w:rsid w:val="00B3758A"/>
    <w:rsid w:val="00B37794"/>
    <w:rsid w:val="00B409C9"/>
    <w:rsid w:val="00B41010"/>
    <w:rsid w:val="00B41505"/>
    <w:rsid w:val="00B424C4"/>
    <w:rsid w:val="00B430D3"/>
    <w:rsid w:val="00B44AFB"/>
    <w:rsid w:val="00B4689F"/>
    <w:rsid w:val="00B475D0"/>
    <w:rsid w:val="00B476F6"/>
    <w:rsid w:val="00B47B9A"/>
    <w:rsid w:val="00B51643"/>
    <w:rsid w:val="00B52EA0"/>
    <w:rsid w:val="00B63668"/>
    <w:rsid w:val="00B63B0F"/>
    <w:rsid w:val="00B64448"/>
    <w:rsid w:val="00B71AB2"/>
    <w:rsid w:val="00B75AB9"/>
    <w:rsid w:val="00B7780E"/>
    <w:rsid w:val="00B80378"/>
    <w:rsid w:val="00B80BD8"/>
    <w:rsid w:val="00B81EDD"/>
    <w:rsid w:val="00B846C9"/>
    <w:rsid w:val="00B8504E"/>
    <w:rsid w:val="00B91D9C"/>
    <w:rsid w:val="00B922F1"/>
    <w:rsid w:val="00B934FC"/>
    <w:rsid w:val="00B94859"/>
    <w:rsid w:val="00B951FA"/>
    <w:rsid w:val="00B95A98"/>
    <w:rsid w:val="00B970C5"/>
    <w:rsid w:val="00B97B16"/>
    <w:rsid w:val="00BA0B6D"/>
    <w:rsid w:val="00BA1C4D"/>
    <w:rsid w:val="00BA3454"/>
    <w:rsid w:val="00BA35D2"/>
    <w:rsid w:val="00BA5285"/>
    <w:rsid w:val="00BA612E"/>
    <w:rsid w:val="00BB1818"/>
    <w:rsid w:val="00BB2BEB"/>
    <w:rsid w:val="00BB361A"/>
    <w:rsid w:val="00BB56C9"/>
    <w:rsid w:val="00BC1C98"/>
    <w:rsid w:val="00BC3264"/>
    <w:rsid w:val="00BC3F82"/>
    <w:rsid w:val="00BC483D"/>
    <w:rsid w:val="00BC4DF6"/>
    <w:rsid w:val="00BC614F"/>
    <w:rsid w:val="00BD16F3"/>
    <w:rsid w:val="00BD1C31"/>
    <w:rsid w:val="00BD2281"/>
    <w:rsid w:val="00BD2AE8"/>
    <w:rsid w:val="00BD2ECD"/>
    <w:rsid w:val="00BD350A"/>
    <w:rsid w:val="00BD5C60"/>
    <w:rsid w:val="00BE1322"/>
    <w:rsid w:val="00BE2241"/>
    <w:rsid w:val="00BE581A"/>
    <w:rsid w:val="00BE608D"/>
    <w:rsid w:val="00BE6293"/>
    <w:rsid w:val="00BE7450"/>
    <w:rsid w:val="00BF4502"/>
    <w:rsid w:val="00BF5118"/>
    <w:rsid w:val="00BF5DEB"/>
    <w:rsid w:val="00BF62D7"/>
    <w:rsid w:val="00BF6CB1"/>
    <w:rsid w:val="00BF76AD"/>
    <w:rsid w:val="00C00476"/>
    <w:rsid w:val="00C0194A"/>
    <w:rsid w:val="00C01958"/>
    <w:rsid w:val="00C01ED6"/>
    <w:rsid w:val="00C03152"/>
    <w:rsid w:val="00C03C80"/>
    <w:rsid w:val="00C03F0E"/>
    <w:rsid w:val="00C0451C"/>
    <w:rsid w:val="00C04C9B"/>
    <w:rsid w:val="00C05024"/>
    <w:rsid w:val="00C05221"/>
    <w:rsid w:val="00C05938"/>
    <w:rsid w:val="00C06E53"/>
    <w:rsid w:val="00C06F76"/>
    <w:rsid w:val="00C11B09"/>
    <w:rsid w:val="00C1320A"/>
    <w:rsid w:val="00C13EF3"/>
    <w:rsid w:val="00C161A9"/>
    <w:rsid w:val="00C21A20"/>
    <w:rsid w:val="00C21FF4"/>
    <w:rsid w:val="00C23D2E"/>
    <w:rsid w:val="00C30084"/>
    <w:rsid w:val="00C30D7A"/>
    <w:rsid w:val="00C31FDF"/>
    <w:rsid w:val="00C32620"/>
    <w:rsid w:val="00C354E2"/>
    <w:rsid w:val="00C359E2"/>
    <w:rsid w:val="00C36DB2"/>
    <w:rsid w:val="00C37478"/>
    <w:rsid w:val="00C44688"/>
    <w:rsid w:val="00C45861"/>
    <w:rsid w:val="00C46E29"/>
    <w:rsid w:val="00C47FAC"/>
    <w:rsid w:val="00C50230"/>
    <w:rsid w:val="00C50A59"/>
    <w:rsid w:val="00C51014"/>
    <w:rsid w:val="00C52796"/>
    <w:rsid w:val="00C529E6"/>
    <w:rsid w:val="00C52B6B"/>
    <w:rsid w:val="00C536BD"/>
    <w:rsid w:val="00C53955"/>
    <w:rsid w:val="00C54A75"/>
    <w:rsid w:val="00C54AA6"/>
    <w:rsid w:val="00C60283"/>
    <w:rsid w:val="00C60C1E"/>
    <w:rsid w:val="00C61AF5"/>
    <w:rsid w:val="00C65EA7"/>
    <w:rsid w:val="00C67F84"/>
    <w:rsid w:val="00C70160"/>
    <w:rsid w:val="00C70589"/>
    <w:rsid w:val="00C714F2"/>
    <w:rsid w:val="00C71ADB"/>
    <w:rsid w:val="00C73F09"/>
    <w:rsid w:val="00C744F1"/>
    <w:rsid w:val="00C773FD"/>
    <w:rsid w:val="00C77448"/>
    <w:rsid w:val="00C77B08"/>
    <w:rsid w:val="00C80CB9"/>
    <w:rsid w:val="00C80F10"/>
    <w:rsid w:val="00C83A02"/>
    <w:rsid w:val="00C84EF3"/>
    <w:rsid w:val="00C911F2"/>
    <w:rsid w:val="00C918A9"/>
    <w:rsid w:val="00C9193F"/>
    <w:rsid w:val="00C92664"/>
    <w:rsid w:val="00C94FD7"/>
    <w:rsid w:val="00C95571"/>
    <w:rsid w:val="00C95AB2"/>
    <w:rsid w:val="00C9691F"/>
    <w:rsid w:val="00C97AC6"/>
    <w:rsid w:val="00CA03CA"/>
    <w:rsid w:val="00CA1613"/>
    <w:rsid w:val="00CA1F8F"/>
    <w:rsid w:val="00CA299C"/>
    <w:rsid w:val="00CA4831"/>
    <w:rsid w:val="00CA4A89"/>
    <w:rsid w:val="00CB0F2B"/>
    <w:rsid w:val="00CB595E"/>
    <w:rsid w:val="00CB5DA2"/>
    <w:rsid w:val="00CB6352"/>
    <w:rsid w:val="00CB6BB2"/>
    <w:rsid w:val="00CB743D"/>
    <w:rsid w:val="00CC1F59"/>
    <w:rsid w:val="00CC2A51"/>
    <w:rsid w:val="00CC2AE6"/>
    <w:rsid w:val="00CC33AF"/>
    <w:rsid w:val="00CC5F46"/>
    <w:rsid w:val="00CC7CE8"/>
    <w:rsid w:val="00CC7E3E"/>
    <w:rsid w:val="00CD225D"/>
    <w:rsid w:val="00CD4449"/>
    <w:rsid w:val="00CD57EA"/>
    <w:rsid w:val="00CD5A53"/>
    <w:rsid w:val="00CD766C"/>
    <w:rsid w:val="00CE4B83"/>
    <w:rsid w:val="00CE61A3"/>
    <w:rsid w:val="00CE6B67"/>
    <w:rsid w:val="00CE75DB"/>
    <w:rsid w:val="00CF01F9"/>
    <w:rsid w:val="00CF03FB"/>
    <w:rsid w:val="00CF11C0"/>
    <w:rsid w:val="00CF34B1"/>
    <w:rsid w:val="00CF3723"/>
    <w:rsid w:val="00CF3D3F"/>
    <w:rsid w:val="00CF61BB"/>
    <w:rsid w:val="00CF6486"/>
    <w:rsid w:val="00CF648F"/>
    <w:rsid w:val="00D01E4B"/>
    <w:rsid w:val="00D02FD4"/>
    <w:rsid w:val="00D07095"/>
    <w:rsid w:val="00D07A91"/>
    <w:rsid w:val="00D10C9C"/>
    <w:rsid w:val="00D13C8B"/>
    <w:rsid w:val="00D147D8"/>
    <w:rsid w:val="00D16C97"/>
    <w:rsid w:val="00D2147F"/>
    <w:rsid w:val="00D24819"/>
    <w:rsid w:val="00D24F8D"/>
    <w:rsid w:val="00D26B88"/>
    <w:rsid w:val="00D26BE6"/>
    <w:rsid w:val="00D318DD"/>
    <w:rsid w:val="00D32FE6"/>
    <w:rsid w:val="00D33FAE"/>
    <w:rsid w:val="00D35720"/>
    <w:rsid w:val="00D43A56"/>
    <w:rsid w:val="00D43DD8"/>
    <w:rsid w:val="00D45AB6"/>
    <w:rsid w:val="00D466BB"/>
    <w:rsid w:val="00D549AD"/>
    <w:rsid w:val="00D54CB4"/>
    <w:rsid w:val="00D5534E"/>
    <w:rsid w:val="00D55D48"/>
    <w:rsid w:val="00D5748B"/>
    <w:rsid w:val="00D57631"/>
    <w:rsid w:val="00D60A65"/>
    <w:rsid w:val="00D617EE"/>
    <w:rsid w:val="00D62141"/>
    <w:rsid w:val="00D6740E"/>
    <w:rsid w:val="00D735D7"/>
    <w:rsid w:val="00D739DF"/>
    <w:rsid w:val="00D73C2A"/>
    <w:rsid w:val="00D73FEE"/>
    <w:rsid w:val="00D7415D"/>
    <w:rsid w:val="00D76D53"/>
    <w:rsid w:val="00D76E0E"/>
    <w:rsid w:val="00D77001"/>
    <w:rsid w:val="00D7732A"/>
    <w:rsid w:val="00D80311"/>
    <w:rsid w:val="00D81B7A"/>
    <w:rsid w:val="00D829E8"/>
    <w:rsid w:val="00D83B7A"/>
    <w:rsid w:val="00D83D7B"/>
    <w:rsid w:val="00D8401D"/>
    <w:rsid w:val="00D84286"/>
    <w:rsid w:val="00D85634"/>
    <w:rsid w:val="00D85E93"/>
    <w:rsid w:val="00D87013"/>
    <w:rsid w:val="00D92906"/>
    <w:rsid w:val="00D94725"/>
    <w:rsid w:val="00D94FD5"/>
    <w:rsid w:val="00D95B09"/>
    <w:rsid w:val="00D95C04"/>
    <w:rsid w:val="00D9659B"/>
    <w:rsid w:val="00D97345"/>
    <w:rsid w:val="00D97B2E"/>
    <w:rsid w:val="00D97B54"/>
    <w:rsid w:val="00DA0136"/>
    <w:rsid w:val="00DA0ABB"/>
    <w:rsid w:val="00DA25C6"/>
    <w:rsid w:val="00DA32DE"/>
    <w:rsid w:val="00DA433E"/>
    <w:rsid w:val="00DA60EE"/>
    <w:rsid w:val="00DA7E8F"/>
    <w:rsid w:val="00DB0730"/>
    <w:rsid w:val="00DB1337"/>
    <w:rsid w:val="00DB2D00"/>
    <w:rsid w:val="00DB2DD8"/>
    <w:rsid w:val="00DB33ED"/>
    <w:rsid w:val="00DB390A"/>
    <w:rsid w:val="00DB3B3F"/>
    <w:rsid w:val="00DB3FEA"/>
    <w:rsid w:val="00DB6AE4"/>
    <w:rsid w:val="00DB775E"/>
    <w:rsid w:val="00DC0F7E"/>
    <w:rsid w:val="00DC191B"/>
    <w:rsid w:val="00DC1BA2"/>
    <w:rsid w:val="00DC2C7B"/>
    <w:rsid w:val="00DC6256"/>
    <w:rsid w:val="00DC723B"/>
    <w:rsid w:val="00DC7486"/>
    <w:rsid w:val="00DC750A"/>
    <w:rsid w:val="00DC7CC5"/>
    <w:rsid w:val="00DC7E9B"/>
    <w:rsid w:val="00DD04E9"/>
    <w:rsid w:val="00DD52AE"/>
    <w:rsid w:val="00DD7EAE"/>
    <w:rsid w:val="00DE042E"/>
    <w:rsid w:val="00DE17E7"/>
    <w:rsid w:val="00DE3EDF"/>
    <w:rsid w:val="00DE40E6"/>
    <w:rsid w:val="00DF01AC"/>
    <w:rsid w:val="00DF1389"/>
    <w:rsid w:val="00DF7167"/>
    <w:rsid w:val="00E035C2"/>
    <w:rsid w:val="00E05C9C"/>
    <w:rsid w:val="00E06F83"/>
    <w:rsid w:val="00E108E9"/>
    <w:rsid w:val="00E10999"/>
    <w:rsid w:val="00E11955"/>
    <w:rsid w:val="00E12480"/>
    <w:rsid w:val="00E146BF"/>
    <w:rsid w:val="00E14D21"/>
    <w:rsid w:val="00E163CB"/>
    <w:rsid w:val="00E17C3A"/>
    <w:rsid w:val="00E20296"/>
    <w:rsid w:val="00E2064C"/>
    <w:rsid w:val="00E20772"/>
    <w:rsid w:val="00E20B8E"/>
    <w:rsid w:val="00E2325E"/>
    <w:rsid w:val="00E23553"/>
    <w:rsid w:val="00E23800"/>
    <w:rsid w:val="00E264E6"/>
    <w:rsid w:val="00E2658B"/>
    <w:rsid w:val="00E26D75"/>
    <w:rsid w:val="00E30B14"/>
    <w:rsid w:val="00E3177C"/>
    <w:rsid w:val="00E32618"/>
    <w:rsid w:val="00E34851"/>
    <w:rsid w:val="00E35EA1"/>
    <w:rsid w:val="00E36063"/>
    <w:rsid w:val="00E37C12"/>
    <w:rsid w:val="00E37D78"/>
    <w:rsid w:val="00E408BD"/>
    <w:rsid w:val="00E4114E"/>
    <w:rsid w:val="00E411DD"/>
    <w:rsid w:val="00E42167"/>
    <w:rsid w:val="00E47B9B"/>
    <w:rsid w:val="00E510B0"/>
    <w:rsid w:val="00E534C5"/>
    <w:rsid w:val="00E54000"/>
    <w:rsid w:val="00E54A47"/>
    <w:rsid w:val="00E572CA"/>
    <w:rsid w:val="00E57865"/>
    <w:rsid w:val="00E6537F"/>
    <w:rsid w:val="00E662CE"/>
    <w:rsid w:val="00E66BD1"/>
    <w:rsid w:val="00E66F95"/>
    <w:rsid w:val="00E67FE8"/>
    <w:rsid w:val="00E70901"/>
    <w:rsid w:val="00E70AA6"/>
    <w:rsid w:val="00E710E8"/>
    <w:rsid w:val="00E72C47"/>
    <w:rsid w:val="00E731EE"/>
    <w:rsid w:val="00E74A5C"/>
    <w:rsid w:val="00E769DD"/>
    <w:rsid w:val="00E76BB8"/>
    <w:rsid w:val="00E76CD1"/>
    <w:rsid w:val="00E771B0"/>
    <w:rsid w:val="00E824DF"/>
    <w:rsid w:val="00E83A5C"/>
    <w:rsid w:val="00E92133"/>
    <w:rsid w:val="00E93CB5"/>
    <w:rsid w:val="00E953B9"/>
    <w:rsid w:val="00E957B7"/>
    <w:rsid w:val="00E96030"/>
    <w:rsid w:val="00E97917"/>
    <w:rsid w:val="00E97D83"/>
    <w:rsid w:val="00EA0558"/>
    <w:rsid w:val="00EA2341"/>
    <w:rsid w:val="00EA3627"/>
    <w:rsid w:val="00EA5060"/>
    <w:rsid w:val="00EA7141"/>
    <w:rsid w:val="00EA791D"/>
    <w:rsid w:val="00EB0214"/>
    <w:rsid w:val="00EB071B"/>
    <w:rsid w:val="00EB1A0B"/>
    <w:rsid w:val="00EB1CE2"/>
    <w:rsid w:val="00EB5A36"/>
    <w:rsid w:val="00EB6361"/>
    <w:rsid w:val="00EC108C"/>
    <w:rsid w:val="00EC1DD8"/>
    <w:rsid w:val="00EC45B0"/>
    <w:rsid w:val="00EC4830"/>
    <w:rsid w:val="00EC4C7D"/>
    <w:rsid w:val="00EC707F"/>
    <w:rsid w:val="00ED0F50"/>
    <w:rsid w:val="00ED1286"/>
    <w:rsid w:val="00ED3A9D"/>
    <w:rsid w:val="00ED63A5"/>
    <w:rsid w:val="00ED753E"/>
    <w:rsid w:val="00ED7570"/>
    <w:rsid w:val="00ED77AD"/>
    <w:rsid w:val="00ED781B"/>
    <w:rsid w:val="00ED79E4"/>
    <w:rsid w:val="00ED7BE5"/>
    <w:rsid w:val="00EE2C04"/>
    <w:rsid w:val="00EE38A2"/>
    <w:rsid w:val="00EE56A2"/>
    <w:rsid w:val="00EE5AE0"/>
    <w:rsid w:val="00EE788E"/>
    <w:rsid w:val="00EF0ADE"/>
    <w:rsid w:val="00EF3DFB"/>
    <w:rsid w:val="00EF500C"/>
    <w:rsid w:val="00EF59E2"/>
    <w:rsid w:val="00EF65D5"/>
    <w:rsid w:val="00EF6EC6"/>
    <w:rsid w:val="00F00400"/>
    <w:rsid w:val="00F0156D"/>
    <w:rsid w:val="00F018D3"/>
    <w:rsid w:val="00F02785"/>
    <w:rsid w:val="00F02C09"/>
    <w:rsid w:val="00F02E8F"/>
    <w:rsid w:val="00F0365C"/>
    <w:rsid w:val="00F05324"/>
    <w:rsid w:val="00F06AE2"/>
    <w:rsid w:val="00F1153F"/>
    <w:rsid w:val="00F12270"/>
    <w:rsid w:val="00F12D67"/>
    <w:rsid w:val="00F131F4"/>
    <w:rsid w:val="00F133F8"/>
    <w:rsid w:val="00F13E3F"/>
    <w:rsid w:val="00F14548"/>
    <w:rsid w:val="00F14A93"/>
    <w:rsid w:val="00F1793D"/>
    <w:rsid w:val="00F17A3D"/>
    <w:rsid w:val="00F201E1"/>
    <w:rsid w:val="00F21602"/>
    <w:rsid w:val="00F21A0F"/>
    <w:rsid w:val="00F25102"/>
    <w:rsid w:val="00F25FED"/>
    <w:rsid w:val="00F3009E"/>
    <w:rsid w:val="00F32B91"/>
    <w:rsid w:val="00F32D3A"/>
    <w:rsid w:val="00F332C9"/>
    <w:rsid w:val="00F3333D"/>
    <w:rsid w:val="00F33760"/>
    <w:rsid w:val="00F34116"/>
    <w:rsid w:val="00F350C9"/>
    <w:rsid w:val="00F36A82"/>
    <w:rsid w:val="00F37263"/>
    <w:rsid w:val="00F4067D"/>
    <w:rsid w:val="00F414E9"/>
    <w:rsid w:val="00F41995"/>
    <w:rsid w:val="00F4315B"/>
    <w:rsid w:val="00F45132"/>
    <w:rsid w:val="00F45A31"/>
    <w:rsid w:val="00F45CE8"/>
    <w:rsid w:val="00F4652A"/>
    <w:rsid w:val="00F472E2"/>
    <w:rsid w:val="00F51E42"/>
    <w:rsid w:val="00F523D6"/>
    <w:rsid w:val="00F52C30"/>
    <w:rsid w:val="00F548BE"/>
    <w:rsid w:val="00F54CB3"/>
    <w:rsid w:val="00F56C05"/>
    <w:rsid w:val="00F57AB4"/>
    <w:rsid w:val="00F57B7A"/>
    <w:rsid w:val="00F60DFD"/>
    <w:rsid w:val="00F616FF"/>
    <w:rsid w:val="00F6348F"/>
    <w:rsid w:val="00F63B40"/>
    <w:rsid w:val="00F6473E"/>
    <w:rsid w:val="00F64AFB"/>
    <w:rsid w:val="00F665E2"/>
    <w:rsid w:val="00F712D8"/>
    <w:rsid w:val="00F72AFD"/>
    <w:rsid w:val="00F730B0"/>
    <w:rsid w:val="00F745D5"/>
    <w:rsid w:val="00F757A0"/>
    <w:rsid w:val="00F762B6"/>
    <w:rsid w:val="00F8073A"/>
    <w:rsid w:val="00F8191C"/>
    <w:rsid w:val="00F81E7F"/>
    <w:rsid w:val="00F824AA"/>
    <w:rsid w:val="00F84AB0"/>
    <w:rsid w:val="00F85553"/>
    <w:rsid w:val="00F86BB8"/>
    <w:rsid w:val="00F86F7D"/>
    <w:rsid w:val="00F90C8A"/>
    <w:rsid w:val="00F944DF"/>
    <w:rsid w:val="00F96378"/>
    <w:rsid w:val="00F966F8"/>
    <w:rsid w:val="00FA09E2"/>
    <w:rsid w:val="00FA29A1"/>
    <w:rsid w:val="00FA34F9"/>
    <w:rsid w:val="00FA4112"/>
    <w:rsid w:val="00FA5454"/>
    <w:rsid w:val="00FA5A58"/>
    <w:rsid w:val="00FA5C2A"/>
    <w:rsid w:val="00FB4D3D"/>
    <w:rsid w:val="00FB5C93"/>
    <w:rsid w:val="00FB6506"/>
    <w:rsid w:val="00FB6528"/>
    <w:rsid w:val="00FB78FE"/>
    <w:rsid w:val="00FB7AF2"/>
    <w:rsid w:val="00FC071D"/>
    <w:rsid w:val="00FC0D5B"/>
    <w:rsid w:val="00FC4578"/>
    <w:rsid w:val="00FC5E70"/>
    <w:rsid w:val="00FC65F2"/>
    <w:rsid w:val="00FC7520"/>
    <w:rsid w:val="00FC78E6"/>
    <w:rsid w:val="00FD167E"/>
    <w:rsid w:val="00FD2823"/>
    <w:rsid w:val="00FD2CDC"/>
    <w:rsid w:val="00FD3A19"/>
    <w:rsid w:val="00FD4903"/>
    <w:rsid w:val="00FD5025"/>
    <w:rsid w:val="00FD531A"/>
    <w:rsid w:val="00FD5355"/>
    <w:rsid w:val="00FD580F"/>
    <w:rsid w:val="00FD60B9"/>
    <w:rsid w:val="00FE1251"/>
    <w:rsid w:val="00FE1D24"/>
    <w:rsid w:val="00FE279E"/>
    <w:rsid w:val="00FE3D87"/>
    <w:rsid w:val="00FE3FEB"/>
    <w:rsid w:val="00FE4FF1"/>
    <w:rsid w:val="00FE6819"/>
    <w:rsid w:val="00FE7076"/>
    <w:rsid w:val="00FE7CE4"/>
    <w:rsid w:val="00FF22A1"/>
    <w:rsid w:val="00FF2A4F"/>
    <w:rsid w:val="00FF2AC2"/>
    <w:rsid w:val="00FF2D36"/>
    <w:rsid w:val="00FF4AE1"/>
    <w:rsid w:val="00FF4EA7"/>
    <w:rsid w:val="00FF5C81"/>
    <w:rsid w:val="00FF5FC6"/>
    <w:rsid w:val="00FF6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4BE8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BBB"/>
    <w:pPr>
      <w:autoSpaceDE w:val="0"/>
      <w:autoSpaceDN w:val="0"/>
      <w:adjustRightInd w:val="0"/>
    </w:pPr>
    <w:rPr>
      <w:rFonts w:ascii="Calibri" w:hAnsi="Calibri" w:cs="Arial"/>
      <w:sz w:val="22"/>
    </w:rPr>
  </w:style>
  <w:style w:type="paragraph" w:styleId="Heading1">
    <w:name w:val="heading 1"/>
    <w:aliases w:val="Chapter Title"/>
    <w:basedOn w:val="Normal"/>
    <w:next w:val="Normal"/>
    <w:link w:val="Heading1Char"/>
    <w:uiPriority w:val="9"/>
    <w:qFormat/>
    <w:rsid w:val="00881BC9"/>
    <w:pPr>
      <w:keepNext/>
      <w:pageBreakBefore/>
      <w:pBdr>
        <w:bottom w:val="single" w:sz="18" w:space="4" w:color="204C82"/>
      </w:pBdr>
      <w:autoSpaceDE/>
      <w:autoSpaceDN/>
      <w:adjustRightInd/>
      <w:spacing w:before="240" w:after="120"/>
      <w:jc w:val="both"/>
      <w:outlineLvl w:val="0"/>
    </w:pPr>
    <w:rPr>
      <w:rFonts w:ascii="Tahoma" w:eastAsiaTheme="majorEastAsia" w:hAnsi="Tahoma" w:cstheme="majorBidi"/>
      <w:b/>
      <w:bCs/>
      <w:color w:val="204C82"/>
      <w:sz w:val="32"/>
      <w:szCs w:val="28"/>
    </w:rPr>
  </w:style>
  <w:style w:type="paragraph" w:styleId="Heading2">
    <w:name w:val="heading 2"/>
    <w:aliases w:val="Section Heading"/>
    <w:basedOn w:val="Normal"/>
    <w:next w:val="Normal"/>
    <w:link w:val="Heading2Char"/>
    <w:uiPriority w:val="9"/>
    <w:unhideWhenUsed/>
    <w:qFormat/>
    <w:rsid w:val="00FB78FE"/>
    <w:pPr>
      <w:keepNext/>
      <w:autoSpaceDE/>
      <w:autoSpaceDN/>
      <w:adjustRightInd/>
      <w:spacing w:before="240" w:after="120"/>
      <w:jc w:val="both"/>
      <w:outlineLvl w:val="1"/>
    </w:pPr>
    <w:rPr>
      <w:rFonts w:ascii="Tahoma" w:eastAsiaTheme="majorEastAsia" w:hAnsi="Tahoma" w:cstheme="majorBidi"/>
      <w:b/>
      <w:bCs/>
      <w:color w:val="auto"/>
      <w:sz w:val="28"/>
      <w:szCs w:val="26"/>
    </w:rPr>
  </w:style>
  <w:style w:type="paragraph" w:styleId="Heading3">
    <w:name w:val="heading 3"/>
    <w:basedOn w:val="Normal"/>
    <w:next w:val="Normal"/>
    <w:link w:val="Heading3Char"/>
    <w:uiPriority w:val="9"/>
    <w:unhideWhenUsed/>
    <w:qFormat/>
    <w:rsid w:val="005F1C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nhideWhenUsed/>
    <w:rsid w:val="00C00476"/>
    <w:pPr>
      <w:tabs>
        <w:tab w:val="center" w:pos="4680"/>
        <w:tab w:val="right" w:pos="9360"/>
      </w:tabs>
    </w:pPr>
  </w:style>
  <w:style w:type="character" w:customStyle="1" w:styleId="HeaderChar">
    <w:name w:val="Header Char"/>
    <w:basedOn w:val="DefaultParagraphFont"/>
    <w:link w:val="Header"/>
    <w:rsid w:val="00C00476"/>
    <w:rPr>
      <w:rFonts w:ascii="Arial" w:hAnsi="Arial" w:cs="Arial"/>
      <w:sz w:val="20"/>
      <w:szCs w:val="20"/>
    </w:rPr>
  </w:style>
  <w:style w:type="paragraph" w:styleId="Footer">
    <w:name w:val="footer"/>
    <w:basedOn w:val="Normal"/>
    <w:link w:val="FooterChar"/>
    <w:unhideWhenUsed/>
    <w:rsid w:val="00C00476"/>
    <w:pPr>
      <w:tabs>
        <w:tab w:val="center" w:pos="4680"/>
        <w:tab w:val="right" w:pos="9360"/>
      </w:tabs>
    </w:pPr>
  </w:style>
  <w:style w:type="character" w:customStyle="1" w:styleId="FooterChar">
    <w:name w:val="Footer Char"/>
    <w:basedOn w:val="DefaultParagraphFont"/>
    <w:link w:val="Footer"/>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aliases w:val="Chapter Title Char"/>
    <w:basedOn w:val="DefaultParagraphFont"/>
    <w:link w:val="Heading1"/>
    <w:uiPriority w:val="9"/>
    <w:rsid w:val="00881BC9"/>
    <w:rPr>
      <w:rFonts w:ascii="Tahoma" w:eastAsiaTheme="majorEastAsia" w:hAnsi="Tahoma" w:cstheme="majorBidi"/>
      <w:b/>
      <w:bCs/>
      <w:color w:val="204C82"/>
      <w:sz w:val="32"/>
      <w:szCs w:val="28"/>
    </w:rPr>
  </w:style>
  <w:style w:type="character" w:styleId="Strong">
    <w:name w:val="Strong"/>
    <w:basedOn w:val="DefaultParagraphFont"/>
    <w:uiPriority w:val="22"/>
    <w:qFormat/>
    <w:rsid w:val="00F332C9"/>
    <w:rPr>
      <w:b/>
      <w:bCs/>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unhideWhenUsed/>
    <w:rsid w:val="00247004"/>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Lines/>
      <w:spacing w:before="480" w:line="276" w:lineRule="auto"/>
      <w:outlineLvl w:val="9"/>
    </w:pPr>
    <w:rPr>
      <w:rFonts w:asciiTheme="majorHAnsi" w:hAnsiTheme="majorHAnsi"/>
      <w:b w:val="0"/>
      <w:bCs w:val="0"/>
      <w:color w:val="365F91" w:themeColor="accent1" w:themeShade="BF"/>
      <w:sz w:val="28"/>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B10717"/>
    <w:pPr>
      <w:keepNext/>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character" w:customStyle="1" w:styleId="Heading2Char">
    <w:name w:val="Heading 2 Char"/>
    <w:aliases w:val="Section Heading Char"/>
    <w:basedOn w:val="DefaultParagraphFont"/>
    <w:link w:val="Heading2"/>
    <w:uiPriority w:val="9"/>
    <w:rsid w:val="00FB78FE"/>
    <w:rPr>
      <w:rFonts w:ascii="Tahoma" w:eastAsiaTheme="majorEastAsia" w:hAnsi="Tahoma" w:cstheme="majorBidi"/>
      <w:b/>
      <w:bCs/>
      <w:color w:val="auto"/>
      <w:sz w:val="28"/>
      <w:szCs w:val="26"/>
    </w:rPr>
  </w:style>
  <w:style w:type="character" w:customStyle="1" w:styleId="Heading3Char">
    <w:name w:val="Heading 3 Char"/>
    <w:basedOn w:val="DefaultParagraphFont"/>
    <w:link w:val="Heading3"/>
    <w:uiPriority w:val="9"/>
    <w:rsid w:val="005F1CA2"/>
    <w:rPr>
      <w:rFonts w:asciiTheme="majorHAnsi" w:eastAsiaTheme="majorEastAsia" w:hAnsiTheme="majorHAnsi" w:cstheme="majorBidi"/>
      <w:b/>
      <w:bCs/>
      <w:color w:val="4F81BD" w:themeColor="accent1"/>
    </w:rPr>
  </w:style>
  <w:style w:type="paragraph" w:styleId="ListNumber">
    <w:name w:val="List Number"/>
    <w:basedOn w:val="Normal"/>
    <w:autoRedefine/>
    <w:uiPriority w:val="99"/>
    <w:rsid w:val="00FE3D87"/>
    <w:pPr>
      <w:autoSpaceDE/>
      <w:autoSpaceDN/>
      <w:adjustRightInd/>
      <w:spacing w:before="240" w:after="120"/>
      <w:ind w:left="1080" w:firstLine="1"/>
    </w:pPr>
    <w:rPr>
      <w:rFonts w:ascii="Times New Roman" w:hAnsi="Times New Roman" w:cs="Times New Roman"/>
      <w:b/>
      <w:color w:val="auto"/>
    </w:rPr>
  </w:style>
  <w:style w:type="paragraph" w:styleId="NoSpacing">
    <w:name w:val="No Spacing"/>
    <w:uiPriority w:val="1"/>
    <w:qFormat/>
    <w:rsid w:val="009B3996"/>
    <w:pPr>
      <w:autoSpaceDE w:val="0"/>
      <w:autoSpaceDN w:val="0"/>
      <w:adjustRightInd w:val="0"/>
    </w:pPr>
    <w:rPr>
      <w:rFonts w:ascii="Arial" w:hAnsi="Arial" w:cs="Arial"/>
    </w:rPr>
  </w:style>
  <w:style w:type="paragraph" w:customStyle="1" w:styleId="FootnoteTextAAL">
    <w:name w:val="Footnote Text AAL"/>
    <w:basedOn w:val="Normal"/>
    <w:link w:val="FootnoteTextAALChar"/>
    <w:qFormat/>
    <w:rsid w:val="00F57AB4"/>
    <w:pPr>
      <w:widowControl w:val="0"/>
      <w:tabs>
        <w:tab w:val="left" w:pos="0"/>
      </w:tabs>
      <w:jc w:val="both"/>
    </w:pPr>
    <w:rPr>
      <w:rFonts w:asciiTheme="minorHAnsi" w:hAnsiTheme="minorHAnsi" w:cs="Times New Roman"/>
      <w:sz w:val="16"/>
      <w:szCs w:val="16"/>
    </w:rPr>
  </w:style>
  <w:style w:type="paragraph" w:customStyle="1" w:styleId="InstructiontoRegion">
    <w:name w:val="Instruction to Region"/>
    <w:basedOn w:val="Normal"/>
    <w:link w:val="InstructiontoRegionChar"/>
    <w:qFormat/>
    <w:rsid w:val="006C390B"/>
    <w:pPr>
      <w:keepNext/>
      <w:tabs>
        <w:tab w:val="left" w:pos="0"/>
        <w:tab w:val="left" w:pos="1080"/>
      </w:tabs>
    </w:pPr>
    <w:rPr>
      <w:rFonts w:asciiTheme="minorHAnsi" w:hAnsiTheme="minorHAnsi"/>
      <w:b/>
      <w:i/>
      <w:color w:val="FF0000"/>
      <w:sz w:val="24"/>
    </w:rPr>
  </w:style>
  <w:style w:type="character" w:customStyle="1" w:styleId="FootnoteTextAALChar">
    <w:name w:val="Footnote Text AAL Char"/>
    <w:basedOn w:val="DefaultParagraphFont"/>
    <w:link w:val="FootnoteTextAAL"/>
    <w:rsid w:val="00F57AB4"/>
    <w:rPr>
      <w:sz w:val="16"/>
      <w:szCs w:val="16"/>
    </w:rPr>
  </w:style>
  <w:style w:type="character" w:customStyle="1" w:styleId="InstructiontoRegionChar">
    <w:name w:val="Instruction to Region Char"/>
    <w:basedOn w:val="DefaultParagraphFont"/>
    <w:link w:val="InstructiontoRegion"/>
    <w:rsid w:val="006C390B"/>
    <w:rPr>
      <w:rFonts w:cs="Arial"/>
      <w:b/>
      <w:i/>
      <w:color w:val="FF0000"/>
    </w:rPr>
  </w:style>
  <w:style w:type="paragraph" w:customStyle="1" w:styleId="FooterRSAW">
    <w:name w:val="Footer RSAW"/>
    <w:basedOn w:val="Normal"/>
    <w:link w:val="FooterRSAWChar"/>
    <w:qFormat/>
    <w:rsid w:val="00F60DFD"/>
    <w:pPr>
      <w:tabs>
        <w:tab w:val="right" w:pos="4230"/>
      </w:tabs>
    </w:pPr>
    <w:rPr>
      <w:rFonts w:asciiTheme="minorHAnsi" w:hAnsiTheme="minorHAnsi"/>
      <w:sz w:val="18"/>
      <w:szCs w:val="18"/>
    </w:rPr>
  </w:style>
  <w:style w:type="paragraph" w:customStyle="1" w:styleId="QuestionforRE">
    <w:name w:val="Question for RE"/>
    <w:basedOn w:val="Normal"/>
    <w:link w:val="QuestionforREChar"/>
    <w:qFormat/>
    <w:rsid w:val="00A73037"/>
    <w:pPr>
      <w:ind w:left="1008" w:hanging="1008"/>
    </w:pPr>
    <w:rPr>
      <w:rFonts w:asciiTheme="minorHAnsi" w:hAnsiTheme="minorHAnsi" w:cs="Times New Roman"/>
    </w:rPr>
  </w:style>
  <w:style w:type="character" w:customStyle="1" w:styleId="FooterRSAWChar">
    <w:name w:val="Footer RSAW Char"/>
    <w:basedOn w:val="DefaultParagraphFont"/>
    <w:link w:val="FooterRSAW"/>
    <w:rsid w:val="00F60DFD"/>
    <w:rPr>
      <w:rFonts w:cs="Arial"/>
      <w:sz w:val="18"/>
      <w:szCs w:val="18"/>
    </w:rPr>
  </w:style>
  <w:style w:type="character" w:customStyle="1" w:styleId="QuestionforREChar">
    <w:name w:val="Question for RE Char"/>
    <w:basedOn w:val="DefaultParagraphFont"/>
    <w:link w:val="QuestionforRE"/>
    <w:rsid w:val="00A73037"/>
    <w:rPr>
      <w:sz w:val="22"/>
    </w:rPr>
  </w:style>
  <w:style w:type="paragraph" w:styleId="NormalWeb">
    <w:name w:val="Normal (Web)"/>
    <w:basedOn w:val="Normal"/>
    <w:uiPriority w:val="99"/>
    <w:unhideWhenUsed/>
    <w:rsid w:val="00B02F32"/>
    <w:pPr>
      <w:autoSpaceDE/>
      <w:autoSpaceDN/>
      <w:adjustRightInd/>
      <w:spacing w:before="100" w:beforeAutospacing="1" w:after="100" w:afterAutospacing="1"/>
    </w:pPr>
    <w:rPr>
      <w:rFonts w:ascii="Times" w:hAnsi="Times" w:cs="Times New Roman"/>
      <w:color w:val="auto"/>
      <w:sz w:val="20"/>
      <w:szCs w:val="20"/>
    </w:rPr>
  </w:style>
  <w:style w:type="paragraph" w:customStyle="1" w:styleId="SectHead">
    <w:name w:val="SectHead"/>
    <w:basedOn w:val="Heading1"/>
    <w:qFormat/>
    <w:rsid w:val="00F757A0"/>
    <w:pPr>
      <w:keepNext w:val="0"/>
      <w:pageBreakBefore w:val="0"/>
      <w:pBdr>
        <w:bottom w:val="none" w:sz="0" w:space="0" w:color="auto"/>
      </w:pBdr>
      <w:spacing w:before="0" w:after="0"/>
      <w:jc w:val="left"/>
    </w:pPr>
    <w:rPr>
      <w:rFonts w:asciiTheme="minorHAnsi" w:eastAsia="Times New Roman" w:hAnsiTheme="minorHAnsi" w:cs="Tahoma"/>
      <w:bCs w:val="0"/>
      <w:color w:val="auto"/>
      <w:sz w:val="24"/>
      <w:szCs w:val="22"/>
      <w:u w:val="single"/>
      <w14:shadow w14:blurRad="50800" w14:dist="38100" w14:dir="2700000" w14:sx="100000" w14:sy="100000" w14:kx="0" w14:ky="0" w14:algn="tl">
        <w14:srgbClr w14:val="000000">
          <w14:alpha w14:val="60000"/>
        </w14:srgbClr>
      </w14:shadow>
    </w:rPr>
  </w:style>
  <w:style w:type="paragraph" w:styleId="EndnoteText">
    <w:name w:val="endnote text"/>
    <w:basedOn w:val="Normal"/>
    <w:link w:val="EndnoteTextChar"/>
    <w:uiPriority w:val="99"/>
    <w:semiHidden/>
    <w:unhideWhenUsed/>
    <w:rsid w:val="00EF500C"/>
    <w:rPr>
      <w:rFonts w:ascii="Arial" w:hAnsi="Arial"/>
      <w:sz w:val="20"/>
      <w:szCs w:val="20"/>
    </w:rPr>
  </w:style>
  <w:style w:type="character" w:customStyle="1" w:styleId="EndnoteTextChar">
    <w:name w:val="Endnote Text Char"/>
    <w:basedOn w:val="DefaultParagraphFont"/>
    <w:link w:val="EndnoteText"/>
    <w:uiPriority w:val="99"/>
    <w:semiHidden/>
    <w:rsid w:val="00EF500C"/>
    <w:rPr>
      <w:rFonts w:ascii="Arial" w:hAnsi="Arial" w:cs="Arial"/>
      <w:sz w:val="20"/>
      <w:szCs w:val="20"/>
    </w:rPr>
  </w:style>
  <w:style w:type="character" w:styleId="EndnoteReference">
    <w:name w:val="endnote reference"/>
    <w:basedOn w:val="DefaultParagraphFont"/>
    <w:uiPriority w:val="99"/>
    <w:semiHidden/>
    <w:unhideWhenUsed/>
    <w:rsid w:val="00EF500C"/>
    <w:rPr>
      <w:vertAlign w:val="superscript"/>
    </w:rPr>
  </w:style>
  <w:style w:type="paragraph" w:customStyle="1" w:styleId="SubHead">
    <w:name w:val="SubHead"/>
    <w:basedOn w:val="Normal"/>
    <w:qFormat/>
    <w:rsid w:val="002B6374"/>
    <w:pPr>
      <w:autoSpaceDE/>
      <w:autoSpaceDN/>
      <w:adjustRightInd/>
      <w:outlineLvl w:val="1"/>
    </w:pPr>
    <w:rPr>
      <w:rFonts w:asciiTheme="minorHAnsi" w:hAnsiTheme="minorHAnsi" w:cs="Tahoma"/>
      <w:b/>
      <w:color w:val="auto"/>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247007140">
                      <w:marLeft w:val="0"/>
                      <w:marRight w:val="0"/>
                      <w:marTop w:val="0"/>
                      <w:marBottom w:val="0"/>
                      <w:divBdr>
                        <w:top w:val="single" w:sz="2" w:space="2" w:color="auto"/>
                        <w:left w:val="single" w:sz="4" w:space="2" w:color="auto"/>
                        <w:bottom w:val="single" w:sz="4" w:space="2" w:color="auto"/>
                        <w:right w:val="single" w:sz="2" w:space="2" w:color="auto"/>
                      </w:divBdr>
                    </w:div>
                    <w:div w:id="1191916511">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767502763">
                  <w:marLeft w:val="0"/>
                  <w:marRight w:val="0"/>
                  <w:marTop w:val="0"/>
                  <w:marBottom w:val="0"/>
                  <w:divBdr>
                    <w:top w:val="none" w:sz="0" w:space="0" w:color="auto"/>
                    <w:left w:val="none" w:sz="0" w:space="0" w:color="auto"/>
                    <w:bottom w:val="none" w:sz="0" w:space="0" w:color="auto"/>
                    <w:right w:val="none" w:sz="0" w:space="0" w:color="auto"/>
                  </w:divBdr>
                  <w:divsChild>
                    <w:div w:id="11344782">
                      <w:marLeft w:val="0"/>
                      <w:marRight w:val="0"/>
                      <w:marTop w:val="0"/>
                      <w:marBottom w:val="0"/>
                      <w:divBdr>
                        <w:top w:val="single" w:sz="2" w:space="2" w:color="auto"/>
                        <w:left w:val="single" w:sz="4" w:space="2" w:color="auto"/>
                        <w:bottom w:val="single" w:sz="4" w:space="2" w:color="auto"/>
                        <w:right w:val="single" w:sz="2" w:space="2" w:color="auto"/>
                      </w:divBdr>
                    </w:div>
                    <w:div w:id="1388605778">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533614348">
                      <w:marLeft w:val="0"/>
                      <w:marRight w:val="0"/>
                      <w:marTop w:val="0"/>
                      <w:marBottom w:val="0"/>
                      <w:divBdr>
                        <w:top w:val="single" w:sz="2" w:space="2" w:color="auto"/>
                        <w:left w:val="single" w:sz="4" w:space="2" w:color="auto"/>
                        <w:bottom w:val="single" w:sz="4" w:space="2" w:color="auto"/>
                        <w:right w:val="single" w:sz="2" w:space="2" w:color="auto"/>
                      </w:divBdr>
                    </w:div>
                    <w:div w:id="713386169">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331106844">
                      <w:marLeft w:val="0"/>
                      <w:marRight w:val="0"/>
                      <w:marTop w:val="0"/>
                      <w:marBottom w:val="0"/>
                      <w:divBdr>
                        <w:top w:val="single" w:sz="2" w:space="2" w:color="auto"/>
                        <w:left w:val="single" w:sz="4" w:space="2" w:color="auto"/>
                        <w:bottom w:val="single" w:sz="4" w:space="2" w:color="auto"/>
                        <w:right w:val="single" w:sz="2" w:space="2" w:color="auto"/>
                      </w:divBdr>
                    </w:div>
                    <w:div w:id="629673071">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330136461">
                      <w:marLeft w:val="0"/>
                      <w:marRight w:val="0"/>
                      <w:marTop w:val="0"/>
                      <w:marBottom w:val="0"/>
                      <w:divBdr>
                        <w:top w:val="single" w:sz="2" w:space="2" w:color="auto"/>
                        <w:left w:val="single" w:sz="4" w:space="2" w:color="auto"/>
                        <w:bottom w:val="single" w:sz="4" w:space="2" w:color="auto"/>
                        <w:right w:val="single" w:sz="2" w:space="2" w:color="auto"/>
                      </w:divBdr>
                    </w:div>
                    <w:div w:id="1823235798">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567351624">
                      <w:marLeft w:val="0"/>
                      <w:marRight w:val="0"/>
                      <w:marTop w:val="0"/>
                      <w:marBottom w:val="0"/>
                      <w:divBdr>
                        <w:top w:val="single" w:sz="2" w:space="2" w:color="auto"/>
                        <w:left w:val="single" w:sz="4" w:space="2" w:color="auto"/>
                        <w:bottom w:val="single" w:sz="4" w:space="2" w:color="auto"/>
                        <w:right w:val="single" w:sz="2" w:space="2" w:color="auto"/>
                      </w:divBdr>
                    </w:div>
                    <w:div w:id="1310326785">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569652371">
                      <w:marLeft w:val="0"/>
                      <w:marRight w:val="0"/>
                      <w:marTop w:val="0"/>
                      <w:marBottom w:val="0"/>
                      <w:divBdr>
                        <w:top w:val="single" w:sz="2" w:space="2" w:color="auto"/>
                        <w:left w:val="single" w:sz="4" w:space="2" w:color="auto"/>
                        <w:bottom w:val="single" w:sz="4" w:space="2" w:color="auto"/>
                        <w:right w:val="single" w:sz="2" w:space="2" w:color="auto"/>
                      </w:divBdr>
                    </w:div>
                    <w:div w:id="191073187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443810521">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4039199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35534151">
      <w:bodyDiv w:val="1"/>
      <w:marLeft w:val="0"/>
      <w:marRight w:val="0"/>
      <w:marTop w:val="0"/>
      <w:marBottom w:val="0"/>
      <w:divBdr>
        <w:top w:val="none" w:sz="0" w:space="0" w:color="auto"/>
        <w:left w:val="none" w:sz="0" w:space="0" w:color="auto"/>
        <w:bottom w:val="none" w:sz="0" w:space="0" w:color="auto"/>
        <w:right w:val="none" w:sz="0" w:space="0" w:color="auto"/>
      </w:divBdr>
      <w:divsChild>
        <w:div w:id="1086653065">
          <w:marLeft w:val="0"/>
          <w:marRight w:val="0"/>
          <w:marTop w:val="0"/>
          <w:marBottom w:val="0"/>
          <w:divBdr>
            <w:top w:val="none" w:sz="0" w:space="0" w:color="auto"/>
            <w:left w:val="none" w:sz="0" w:space="0" w:color="auto"/>
            <w:bottom w:val="none" w:sz="0" w:space="0" w:color="auto"/>
            <w:right w:val="none" w:sz="0" w:space="0" w:color="auto"/>
          </w:divBdr>
          <w:divsChild>
            <w:div w:id="1119299458">
              <w:marLeft w:val="0"/>
              <w:marRight w:val="0"/>
              <w:marTop w:val="0"/>
              <w:marBottom w:val="0"/>
              <w:divBdr>
                <w:top w:val="none" w:sz="0" w:space="0" w:color="auto"/>
                <w:left w:val="none" w:sz="0" w:space="0" w:color="auto"/>
                <w:bottom w:val="none" w:sz="0" w:space="0" w:color="auto"/>
                <w:right w:val="none" w:sz="0" w:space="0" w:color="auto"/>
              </w:divBdr>
              <w:divsChild>
                <w:div w:id="1901666411">
                  <w:marLeft w:val="0"/>
                  <w:marRight w:val="0"/>
                  <w:marTop w:val="0"/>
                  <w:marBottom w:val="0"/>
                  <w:divBdr>
                    <w:top w:val="none" w:sz="0" w:space="0" w:color="auto"/>
                    <w:left w:val="none" w:sz="0" w:space="0" w:color="auto"/>
                    <w:bottom w:val="none" w:sz="0" w:space="0" w:color="auto"/>
                    <w:right w:val="none" w:sz="0" w:space="0" w:color="auto"/>
                  </w:divBdr>
                  <w:divsChild>
                    <w:div w:id="13240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erc.com/pa/Stand/Pages/defaul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 xmlns="078344ff-8d50-4bff-90aa-a5f449462ba4">FAC-003-5</Number>
    <Header xmlns="078344ff-8d50-4bff-90aa-a5f449462ba4">Current RSAWs for Use</Header>
    <Date xmlns="078344ff-8d50-4bff-90aa-a5f449462ba4">2024-03-28T04:00:00+00:00</Dat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5.xml><?xml version="1.0" encoding="utf-8"?>
<?mso-contentType ?>
<FormTemplates xmlns="http://schemas.microsoft.com/sharepoint/v3/contenttype/forms"/>
</file>

<file path=customXml/itemProps1.xml><?xml version="1.0" encoding="utf-8"?>
<ds:datastoreItem xmlns:ds="http://schemas.openxmlformats.org/officeDocument/2006/customXml" ds:itemID="{416BF797-E565-44DB-BF81-CFCE110A4BA0}"/>
</file>

<file path=customXml/itemProps2.xml><?xml version="1.0" encoding="utf-8"?>
<ds:datastoreItem xmlns:ds="http://schemas.openxmlformats.org/officeDocument/2006/customXml" ds:itemID="{C8C5A752-4C73-4455-9E6E-32EBD5A30C8D}">
  <ds:schemaRefs>
    <ds:schemaRef ds:uri="http://schemas.microsoft.com/office/infopath/2007/PartnerControls"/>
    <ds:schemaRef ds:uri="http://purl.org/dc/dcmitype/"/>
    <ds:schemaRef ds:uri="http://purl.org/dc/term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s>
</ds:datastoreItem>
</file>

<file path=customXml/itemProps3.xml><?xml version="1.0" encoding="utf-8"?>
<ds:datastoreItem xmlns:ds="http://schemas.openxmlformats.org/officeDocument/2006/customXml" ds:itemID="{C32780D2-F4CF-49D7-A1FD-70BF5FDEDF5F}">
  <ds:schemaRefs>
    <ds:schemaRef ds:uri="http://schemas.openxmlformats.org/officeDocument/2006/bibliography"/>
  </ds:schemaRefs>
</ds:datastoreItem>
</file>

<file path=customXml/itemProps4.xml><?xml version="1.0" encoding="utf-8"?>
<ds:datastoreItem xmlns:ds="http://schemas.openxmlformats.org/officeDocument/2006/customXml" ds:itemID="{A8CC74CA-53D7-4DCE-A8E6-38AAA7817100}">
  <ds:schemaRefs>
    <ds:schemaRef ds:uri="http://schemas.microsoft.com/office/2006/customDocumentInformationPanel"/>
  </ds:schemaRefs>
</ds:datastoreItem>
</file>

<file path=customXml/itemProps5.xml><?xml version="1.0" encoding="utf-8"?>
<ds:datastoreItem xmlns:ds="http://schemas.openxmlformats.org/officeDocument/2006/customXml" ds:itemID="{9ABC56E8-7C28-4A83-93C0-21B0208FC6C6}">
  <ds:schemaRefs>
    <ds:schemaRef ds:uri="http://schemas.microsoft.com/sharepoint/v3/contenttype/forms"/>
  </ds:schemaRefs>
</ds:datastoreItem>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17</Pages>
  <Words>3684</Words>
  <Characters>22761</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Transmission Vegetation Management</vt:lpstr>
    </vt:vector>
  </TitlesOfParts>
  <LinksUpToDate>false</LinksUpToDate>
  <CharactersWithSpaces>26393</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Vegetation Management</dc:title>
  <dc:creator/>
  <cp:lastModifiedBy/>
  <cp:revision>1</cp:revision>
  <dcterms:created xsi:type="dcterms:W3CDTF">2024-03-28T15:56:00Z</dcterms:created>
  <dcterms:modified xsi:type="dcterms:W3CDTF">2024-03-28T16:02:00Z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2f343ebc-0d6a-4509-bbbe-d0aba8eff695</vt:lpwstr>
  </property>
  <property fmtid="{D5CDD505-2E9C-101B-9397-08002B2CF9AE}" pid="4" name="TemplateUrl">
    <vt:lpwstr/>
  </property>
  <property fmtid="{D5CDD505-2E9C-101B-9397-08002B2CF9AE}" pid="5" name="Order">
    <vt:r8>33200</vt:r8>
  </property>
  <property fmtid="{D5CDD505-2E9C-101B-9397-08002B2CF9AE}" pid="6" name="xd_Signature">
    <vt:bool>false</vt:bool>
  </property>
  <property fmtid="{D5CDD505-2E9C-101B-9397-08002B2CF9AE}" pid="7" name="xd_ProgID">
    <vt:lpwstr/>
  </property>
  <property fmtid="{D5CDD505-2E9C-101B-9397-08002B2CF9AE}" pid="8" name="ClassificationContentMarkingHeaderShapeIds">
    <vt:lpwstr>1a4a2c56,4651a9c6,15a4bf68</vt:lpwstr>
  </property>
  <property fmtid="{D5CDD505-2E9C-101B-9397-08002B2CF9AE}" pid="9" name="ClassificationContentMarkingHeaderFontProps">
    <vt:lpwstr>#000000,10,Calibri</vt:lpwstr>
  </property>
  <property fmtid="{D5CDD505-2E9C-101B-9397-08002B2CF9AE}" pid="10" name="ClassificationContentMarkingHeaderText">
    <vt:lpwstr>&lt;Public&gt;</vt:lpwstr>
  </property>
  <property fmtid="{D5CDD505-2E9C-101B-9397-08002B2CF9AE}" pid="11" name="MSIP_Label_878e9819-3d07-47f7-9697-834686d925a0_Enabled">
    <vt:lpwstr>true</vt:lpwstr>
  </property>
  <property fmtid="{D5CDD505-2E9C-101B-9397-08002B2CF9AE}" pid="12" name="MSIP_Label_878e9819-3d07-47f7-9697-834686d925a0_SetDate">
    <vt:lpwstr>2024-01-24T20:26:47Z</vt:lpwstr>
  </property>
  <property fmtid="{D5CDD505-2E9C-101B-9397-08002B2CF9AE}" pid="13" name="MSIP_Label_878e9819-3d07-47f7-9697-834686d925a0_Method">
    <vt:lpwstr>Privileged</vt:lpwstr>
  </property>
  <property fmtid="{D5CDD505-2E9C-101B-9397-08002B2CF9AE}" pid="14" name="MSIP_Label_878e9819-3d07-47f7-9697-834686d925a0_Name">
    <vt:lpwstr>Public</vt:lpwstr>
  </property>
  <property fmtid="{D5CDD505-2E9C-101B-9397-08002B2CF9AE}" pid="15" name="MSIP_Label_878e9819-3d07-47f7-9697-834686d925a0_SiteId">
    <vt:lpwstr>fd6f305d-c929-4e10-9d46-2e7058aae5e6</vt:lpwstr>
  </property>
  <property fmtid="{D5CDD505-2E9C-101B-9397-08002B2CF9AE}" pid="16" name="MSIP_Label_878e9819-3d07-47f7-9697-834686d925a0_ActionId">
    <vt:lpwstr>d36de833-5d3e-4c5d-8581-572e48dee347</vt:lpwstr>
  </property>
  <property fmtid="{D5CDD505-2E9C-101B-9397-08002B2CF9AE}" pid="17" name="MSIP_Label_878e9819-3d07-47f7-9697-834686d925a0_ContentBits">
    <vt:lpwstr>1</vt:lpwstr>
  </property>
</Properties>
</file>